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B081" w14:textId="77777777" w:rsidR="00123FF4" w:rsidRDefault="00123FF4" w:rsidP="00123FF4">
      <w:pPr>
        <w:pStyle w:val="Header"/>
        <w:tabs>
          <w:tab w:val="clear" w:pos="4320"/>
          <w:tab w:val="clear" w:pos="8640"/>
        </w:tabs>
      </w:pPr>
    </w:p>
    <w:p w14:paraId="649EB082" w14:textId="77777777" w:rsidR="00123FF4" w:rsidRDefault="00123FF4" w:rsidP="00123FF4">
      <w:pPr>
        <w:ind w:left="720"/>
      </w:pPr>
    </w:p>
    <w:tbl>
      <w:tblPr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2358"/>
        <w:gridCol w:w="7218"/>
      </w:tblGrid>
      <w:tr w:rsidR="00123FF4" w14:paraId="649EB085" w14:textId="77777777" w:rsidTr="00B72B87">
        <w:tc>
          <w:tcPr>
            <w:tcW w:w="2358" w:type="dxa"/>
            <w:hideMark/>
          </w:tcPr>
          <w:p w14:paraId="649EB083" w14:textId="77777777" w:rsidR="00123FF4" w:rsidRDefault="00123FF4" w:rsidP="00B72B87">
            <w:pPr>
              <w:jc w:val="right"/>
              <w:rPr>
                <w:rFonts w:eastAsia="MS Mincho"/>
                <w:szCs w:val="20"/>
                <w:lang w:eastAsia="ja-JP"/>
              </w:rPr>
            </w:pPr>
            <w:r>
              <w:rPr>
                <w:szCs w:val="20"/>
              </w:rPr>
              <w:t>Document Number</w:t>
            </w:r>
          </w:p>
        </w:tc>
        <w:tc>
          <w:tcPr>
            <w:tcW w:w="7218" w:type="dxa"/>
            <w:hideMark/>
          </w:tcPr>
          <w:p w14:paraId="649EB084" w14:textId="77777777" w:rsidR="00123FF4" w:rsidRDefault="003211F5" w:rsidP="00B72B87">
            <w:pPr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>TC001TcC</w:t>
            </w:r>
          </w:p>
        </w:tc>
      </w:tr>
      <w:tr w:rsidR="00123FF4" w14:paraId="649EB088" w14:textId="77777777" w:rsidTr="00B72B87">
        <w:tc>
          <w:tcPr>
            <w:tcW w:w="2358" w:type="dxa"/>
            <w:hideMark/>
          </w:tcPr>
          <w:p w14:paraId="649EB086" w14:textId="77777777" w:rsidR="00123FF4" w:rsidRDefault="00123FF4" w:rsidP="00B72B87">
            <w:pPr>
              <w:jc w:val="right"/>
              <w:rPr>
                <w:rFonts w:eastAsia="MS Mincho"/>
                <w:szCs w:val="20"/>
                <w:lang w:eastAsia="ja-JP"/>
              </w:rPr>
            </w:pPr>
            <w:r>
              <w:rPr>
                <w:szCs w:val="20"/>
              </w:rPr>
              <w:t>Document Version</w:t>
            </w:r>
          </w:p>
        </w:tc>
        <w:tc>
          <w:tcPr>
            <w:tcW w:w="7218" w:type="dxa"/>
            <w:hideMark/>
          </w:tcPr>
          <w:p w14:paraId="649EB087" w14:textId="77777777" w:rsidR="00123FF4" w:rsidRDefault="00123FF4" w:rsidP="00B72B87">
            <w:pPr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>1.</w:t>
            </w:r>
            <w:r w:rsidR="007449F6">
              <w:rPr>
                <w:b/>
              </w:rPr>
              <w:t>0</w:t>
            </w:r>
          </w:p>
        </w:tc>
      </w:tr>
      <w:tr w:rsidR="00123FF4" w14:paraId="649EB08B" w14:textId="77777777" w:rsidTr="00B72B87">
        <w:tc>
          <w:tcPr>
            <w:tcW w:w="2358" w:type="dxa"/>
            <w:hideMark/>
          </w:tcPr>
          <w:p w14:paraId="649EB089" w14:textId="77777777" w:rsidR="00123FF4" w:rsidRDefault="00123FF4" w:rsidP="00B72B87">
            <w:pPr>
              <w:jc w:val="right"/>
              <w:rPr>
                <w:rFonts w:eastAsia="MS Mincho"/>
                <w:szCs w:val="20"/>
                <w:lang w:eastAsia="ja-JP"/>
              </w:rPr>
            </w:pPr>
            <w:r>
              <w:rPr>
                <w:szCs w:val="20"/>
              </w:rPr>
              <w:t>Document Type</w:t>
            </w:r>
          </w:p>
        </w:tc>
        <w:tc>
          <w:tcPr>
            <w:tcW w:w="7218" w:type="dxa"/>
            <w:hideMark/>
          </w:tcPr>
          <w:p w14:paraId="649EB08A" w14:textId="77777777" w:rsidR="00123FF4" w:rsidRPr="007449F6" w:rsidRDefault="00123FF4" w:rsidP="007449F6">
            <w:pPr>
              <w:pStyle w:val="ProposalTitle"/>
              <w:rPr>
                <w:sz w:val="36"/>
                <w:szCs w:val="36"/>
              </w:rPr>
            </w:pPr>
            <w:r w:rsidRPr="007449F6">
              <w:rPr>
                <w:sz w:val="36"/>
                <w:szCs w:val="36"/>
              </w:rPr>
              <w:t>Test Cases</w:t>
            </w:r>
            <w:r w:rsidR="004F691E" w:rsidRPr="007449F6">
              <w:rPr>
                <w:sz w:val="36"/>
                <w:szCs w:val="36"/>
              </w:rPr>
              <w:t xml:space="preserve"> for TcC</w:t>
            </w:r>
            <w:r w:rsidR="007449F6" w:rsidRPr="007449F6">
              <w:rPr>
                <w:sz w:val="36"/>
                <w:szCs w:val="36"/>
              </w:rPr>
              <w:t xml:space="preserve"> 8.3 &amp; WSS </w:t>
            </w:r>
            <w:r w:rsidR="007449F6">
              <w:rPr>
                <w:sz w:val="36"/>
                <w:szCs w:val="36"/>
              </w:rPr>
              <w:t>2010</w:t>
            </w:r>
          </w:p>
        </w:tc>
      </w:tr>
      <w:tr w:rsidR="00123FF4" w14:paraId="649EB08E" w14:textId="77777777" w:rsidTr="00B72B87">
        <w:tc>
          <w:tcPr>
            <w:tcW w:w="2358" w:type="dxa"/>
            <w:hideMark/>
          </w:tcPr>
          <w:p w14:paraId="649EB08C" w14:textId="77777777" w:rsidR="00123FF4" w:rsidRDefault="00123FF4" w:rsidP="00B72B87">
            <w:pPr>
              <w:jc w:val="right"/>
              <w:rPr>
                <w:rFonts w:eastAsia="MS Mincho"/>
                <w:szCs w:val="20"/>
                <w:lang w:eastAsia="ja-JP"/>
              </w:rPr>
            </w:pPr>
            <w:r>
              <w:rPr>
                <w:szCs w:val="20"/>
              </w:rPr>
              <w:t>Project Name</w:t>
            </w:r>
          </w:p>
        </w:tc>
        <w:tc>
          <w:tcPr>
            <w:tcW w:w="7218" w:type="dxa"/>
            <w:hideMark/>
          </w:tcPr>
          <w:p w14:paraId="649EB08D" w14:textId="77777777" w:rsidR="00123FF4" w:rsidRPr="007449F6" w:rsidRDefault="00123FF4" w:rsidP="00B72B87">
            <w:pPr>
              <w:pStyle w:val="ProposalTitle"/>
              <w:rPr>
                <w:sz w:val="36"/>
                <w:szCs w:val="36"/>
              </w:rPr>
            </w:pPr>
            <w:r w:rsidRPr="007449F6">
              <w:rPr>
                <w:sz w:val="36"/>
                <w:szCs w:val="36"/>
              </w:rPr>
              <w:t>Fermi Teamcenter PLM Deployment- Phase 1</w:t>
            </w:r>
          </w:p>
        </w:tc>
      </w:tr>
      <w:tr w:rsidR="00123FF4" w14:paraId="649EB097" w14:textId="77777777" w:rsidTr="00B72B87">
        <w:tc>
          <w:tcPr>
            <w:tcW w:w="2358" w:type="dxa"/>
            <w:hideMark/>
          </w:tcPr>
          <w:p w14:paraId="649EB08F" w14:textId="77777777" w:rsidR="00123FF4" w:rsidRDefault="00123FF4" w:rsidP="00B72B87">
            <w:pPr>
              <w:jc w:val="right"/>
              <w:rPr>
                <w:rFonts w:eastAsia="MS Mincho"/>
                <w:szCs w:val="20"/>
                <w:lang w:eastAsia="ja-JP"/>
              </w:rPr>
            </w:pPr>
            <w:r>
              <w:rPr>
                <w:szCs w:val="20"/>
              </w:rPr>
              <w:t xml:space="preserve">Prepared for </w:t>
            </w:r>
          </w:p>
        </w:tc>
        <w:tc>
          <w:tcPr>
            <w:tcW w:w="7218" w:type="dxa"/>
          </w:tcPr>
          <w:p w14:paraId="649EB090" w14:textId="77777777" w:rsidR="00123FF4" w:rsidRDefault="00123FF4" w:rsidP="00B72B87">
            <w:pPr>
              <w:rPr>
                <w:rFonts w:eastAsia="MS Mincho"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649EB52E" wp14:editId="649EB52F">
                  <wp:extent cx="2226310" cy="604520"/>
                  <wp:effectExtent l="19050" t="0" r="2540" b="0"/>
                  <wp:docPr id="12" name="Picture 1" descr="3-10-2010 9-46-15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-10-2010 9-46-15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EB091" w14:textId="77777777" w:rsidR="00123FF4" w:rsidRPr="00D16C39" w:rsidRDefault="00123FF4" w:rsidP="00B72B87">
            <w:pPr>
              <w:rPr>
                <w:b/>
              </w:rPr>
            </w:pPr>
          </w:p>
          <w:p w14:paraId="649EB092" w14:textId="77777777" w:rsidR="00123FF4" w:rsidRPr="00D16C39" w:rsidRDefault="00123FF4" w:rsidP="00B72B87">
            <w:pPr>
              <w:rPr>
                <w:b/>
              </w:rPr>
            </w:pPr>
            <w:r w:rsidRPr="00D16C39">
              <w:rPr>
                <w:b/>
              </w:rPr>
              <w:t>Fermilab</w:t>
            </w:r>
          </w:p>
          <w:p w14:paraId="649EB093" w14:textId="77777777" w:rsidR="00123FF4" w:rsidRPr="00D16C39" w:rsidRDefault="00123FF4" w:rsidP="00B72B87">
            <w:r w:rsidRPr="00D16C39">
              <w:t>P.O. Box 500</w:t>
            </w:r>
          </w:p>
          <w:p w14:paraId="649EB094" w14:textId="77777777" w:rsidR="00123FF4" w:rsidRPr="00D16C39" w:rsidRDefault="00123FF4" w:rsidP="00B72B87">
            <w:r w:rsidRPr="00D16C39">
              <w:t>Batavia, IL 60510-5011</w:t>
            </w:r>
          </w:p>
          <w:p w14:paraId="649EB095" w14:textId="77777777" w:rsidR="00123FF4" w:rsidRDefault="00123FF4" w:rsidP="00B72B87">
            <w:r>
              <w:t>Phone:  (630)-840-3000</w:t>
            </w:r>
          </w:p>
          <w:p w14:paraId="649EB096" w14:textId="77777777" w:rsidR="00123FF4" w:rsidRDefault="00123FF4" w:rsidP="00B72B87">
            <w:pPr>
              <w:rPr>
                <w:rFonts w:eastAsia="MS Mincho"/>
                <w:lang w:eastAsia="ja-JP"/>
              </w:rPr>
            </w:pPr>
            <w:r>
              <w:t>Fax: (630)-840-4343</w:t>
            </w:r>
          </w:p>
        </w:tc>
      </w:tr>
      <w:tr w:rsidR="00123FF4" w14:paraId="649EB09E" w14:textId="77777777" w:rsidTr="00B72B87">
        <w:tc>
          <w:tcPr>
            <w:tcW w:w="2358" w:type="dxa"/>
            <w:hideMark/>
          </w:tcPr>
          <w:p w14:paraId="649EB098" w14:textId="77777777" w:rsidR="00123FF4" w:rsidRDefault="00123FF4" w:rsidP="00B72B87">
            <w:pPr>
              <w:jc w:val="right"/>
              <w:rPr>
                <w:rFonts w:eastAsia="MS Mincho"/>
                <w:szCs w:val="20"/>
                <w:lang w:eastAsia="ja-JP"/>
              </w:rPr>
            </w:pPr>
            <w:r>
              <w:rPr>
                <w:szCs w:val="20"/>
              </w:rPr>
              <w:t>Contact(s)</w:t>
            </w:r>
          </w:p>
        </w:tc>
        <w:tc>
          <w:tcPr>
            <w:tcW w:w="7218" w:type="dxa"/>
          </w:tcPr>
          <w:p w14:paraId="649EB099" w14:textId="77777777" w:rsidR="00123FF4" w:rsidRDefault="00123FF4" w:rsidP="00B72B87">
            <w:pPr>
              <w:rPr>
                <w:rFonts w:eastAsia="MS Mincho"/>
                <w:lang w:eastAsia="ja-JP"/>
              </w:rPr>
            </w:pPr>
            <w:r w:rsidRPr="00D16C39">
              <w:t>Mr. Rich Karuhn</w:t>
            </w:r>
            <w:r>
              <w:rPr>
                <w:b/>
              </w:rPr>
              <w:t>,</w:t>
            </w:r>
            <w:r>
              <w:t xml:space="preserve"> Service Continuity Manager</w:t>
            </w:r>
          </w:p>
          <w:p w14:paraId="649EB09A" w14:textId="77777777" w:rsidR="00123FF4" w:rsidRDefault="00BE45B1" w:rsidP="00B72B87">
            <w:hyperlink r:id="rId14" w:history="1">
              <w:r w:rsidR="00123FF4" w:rsidRPr="00AA79B5">
                <w:rPr>
                  <w:rStyle w:val="Hyperlink"/>
                </w:rPr>
                <w:t>rkaruhn@fnal.gov</w:t>
              </w:r>
            </w:hyperlink>
          </w:p>
          <w:p w14:paraId="649EB09B" w14:textId="77777777" w:rsidR="00123FF4" w:rsidRDefault="00123FF4" w:rsidP="00B72B87"/>
          <w:p w14:paraId="649EB09C" w14:textId="77777777" w:rsidR="00123FF4" w:rsidRDefault="00123FF4" w:rsidP="00B72B87">
            <w:r>
              <w:t>Mr. Tony Metz, CAD Manager</w:t>
            </w:r>
          </w:p>
          <w:p w14:paraId="649EB09D" w14:textId="77777777" w:rsidR="00123FF4" w:rsidRDefault="00BE45B1" w:rsidP="00B72B87">
            <w:pPr>
              <w:rPr>
                <w:rFonts w:eastAsia="MS Mincho"/>
                <w:lang w:eastAsia="ja-JP"/>
              </w:rPr>
            </w:pPr>
            <w:hyperlink r:id="rId15" w:history="1">
              <w:r w:rsidR="00123FF4">
                <w:rPr>
                  <w:rStyle w:val="Hyperlink"/>
                </w:rPr>
                <w:t>tmetz@fnal.gov</w:t>
              </w:r>
            </w:hyperlink>
          </w:p>
        </w:tc>
      </w:tr>
      <w:tr w:rsidR="00123FF4" w14:paraId="649EB0A6" w14:textId="77777777" w:rsidTr="00B72B87">
        <w:tc>
          <w:tcPr>
            <w:tcW w:w="2358" w:type="dxa"/>
            <w:hideMark/>
          </w:tcPr>
          <w:p w14:paraId="649EB09F" w14:textId="77777777" w:rsidR="00123FF4" w:rsidRDefault="00123FF4" w:rsidP="00B72B87">
            <w:pPr>
              <w:jc w:val="right"/>
              <w:rPr>
                <w:rFonts w:eastAsia="MS Mincho"/>
                <w:szCs w:val="20"/>
                <w:lang w:eastAsia="ja-JP"/>
              </w:rPr>
            </w:pPr>
            <w:r>
              <w:rPr>
                <w:szCs w:val="20"/>
              </w:rPr>
              <w:t>Prepared by</w:t>
            </w:r>
          </w:p>
        </w:tc>
        <w:tc>
          <w:tcPr>
            <w:tcW w:w="7218" w:type="dxa"/>
          </w:tcPr>
          <w:p w14:paraId="649EB0A0" w14:textId="77777777" w:rsidR="00123FF4" w:rsidRDefault="00123FF4" w:rsidP="00B72B87">
            <w:pPr>
              <w:rPr>
                <w:rFonts w:eastAsia="MS Mincho"/>
                <w:lang w:eastAsia="ja-JP"/>
              </w:rPr>
            </w:pPr>
          </w:p>
          <w:p w14:paraId="649EB0A1" w14:textId="77777777" w:rsidR="00123FF4" w:rsidRDefault="00123FF4" w:rsidP="00B72B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9EB530" wp14:editId="649EB531">
                  <wp:extent cx="1598295" cy="325755"/>
                  <wp:effectExtent l="19050" t="0" r="1905" b="0"/>
                  <wp:docPr id="9" name="Picture 2" descr="sie_logo_petrol_rgb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e_logo_petrol_rgb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EB0A2" w14:textId="77777777" w:rsidR="00123FF4" w:rsidRDefault="00123FF4" w:rsidP="00B72B87">
            <w:pPr>
              <w:rPr>
                <w:lang w:eastAsia="ja-JP"/>
              </w:rPr>
            </w:pPr>
          </w:p>
          <w:p w14:paraId="649EB0A3" w14:textId="77777777" w:rsidR="00123FF4" w:rsidRDefault="00123FF4" w:rsidP="00B72B87">
            <w:pPr>
              <w:rPr>
                <w:b/>
              </w:rPr>
            </w:pPr>
            <w:r>
              <w:rPr>
                <w:b/>
              </w:rPr>
              <w:t>Siemens Product Lifecycle management Software, Inc</w:t>
            </w:r>
          </w:p>
          <w:p w14:paraId="649EB0A4" w14:textId="77777777" w:rsidR="00123FF4" w:rsidRDefault="00123FF4" w:rsidP="00B72B87">
            <w:r>
              <w:t>345 Woodcliff drive</w:t>
            </w:r>
          </w:p>
          <w:p w14:paraId="649EB0A5" w14:textId="77777777" w:rsidR="00123FF4" w:rsidRDefault="00123FF4" w:rsidP="00B72B87">
            <w:pPr>
              <w:rPr>
                <w:rFonts w:eastAsia="MS Mincho"/>
                <w:lang w:eastAsia="ja-JP"/>
              </w:rPr>
            </w:pPr>
            <w:r>
              <w:t>Fairport, NY  14450</w:t>
            </w:r>
          </w:p>
        </w:tc>
      </w:tr>
      <w:tr w:rsidR="00123FF4" w14:paraId="649EB0B2" w14:textId="77777777" w:rsidTr="00B72B87">
        <w:tc>
          <w:tcPr>
            <w:tcW w:w="2358" w:type="dxa"/>
            <w:hideMark/>
          </w:tcPr>
          <w:p w14:paraId="649EB0A7" w14:textId="77777777" w:rsidR="00123FF4" w:rsidRDefault="00123FF4" w:rsidP="00B72B87">
            <w:pPr>
              <w:jc w:val="right"/>
              <w:rPr>
                <w:rFonts w:eastAsia="MS Mincho"/>
                <w:szCs w:val="20"/>
                <w:lang w:eastAsia="ja-JP"/>
              </w:rPr>
            </w:pPr>
            <w:r>
              <w:rPr>
                <w:szCs w:val="20"/>
              </w:rPr>
              <w:lastRenderedPageBreak/>
              <w:t>Contact(s)</w:t>
            </w:r>
          </w:p>
        </w:tc>
        <w:tc>
          <w:tcPr>
            <w:tcW w:w="7218" w:type="dxa"/>
          </w:tcPr>
          <w:p w14:paraId="649EB0A8" w14:textId="77777777" w:rsidR="00123FF4" w:rsidRDefault="00123FF4" w:rsidP="00B72B87">
            <w:pPr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>Ernie Navarro</w:t>
            </w:r>
          </w:p>
          <w:p w14:paraId="649EB0A9" w14:textId="77777777" w:rsidR="00123FF4" w:rsidRDefault="00123FF4" w:rsidP="00B72B87">
            <w:r>
              <w:t>Project Manager</w:t>
            </w:r>
          </w:p>
          <w:p w14:paraId="649EB0AA" w14:textId="77777777" w:rsidR="00123FF4" w:rsidRDefault="00123FF4" w:rsidP="00B72B87">
            <w:r>
              <w:t>(585) 586-0581</w:t>
            </w:r>
          </w:p>
          <w:p w14:paraId="649EB0AB" w14:textId="77777777" w:rsidR="00123FF4" w:rsidRDefault="00BE45B1" w:rsidP="00B72B87">
            <w:hyperlink r:id="rId17" w:history="1">
              <w:r w:rsidR="00123FF4" w:rsidRPr="005E25B4">
                <w:rPr>
                  <w:rStyle w:val="Hyperlink"/>
                </w:rPr>
                <w:t>ernie.navarro@siemens.com</w:t>
              </w:r>
            </w:hyperlink>
          </w:p>
          <w:p w14:paraId="649EB0AC" w14:textId="77777777" w:rsidR="00123FF4" w:rsidRDefault="00123FF4" w:rsidP="00B72B87"/>
          <w:p w14:paraId="649EB0AD" w14:textId="77777777" w:rsidR="00123FF4" w:rsidRDefault="00123FF4" w:rsidP="00B72B87">
            <w:pPr>
              <w:rPr>
                <w:b/>
              </w:rPr>
            </w:pPr>
            <w:r>
              <w:rPr>
                <w:b/>
              </w:rPr>
              <w:t>Margaret Kubitschek</w:t>
            </w:r>
          </w:p>
          <w:p w14:paraId="649EB0AE" w14:textId="77777777" w:rsidR="00123FF4" w:rsidRDefault="00123FF4" w:rsidP="00B72B87">
            <w:r>
              <w:t>Teamcenter Architect</w:t>
            </w:r>
          </w:p>
          <w:p w14:paraId="649EB0AF" w14:textId="77777777" w:rsidR="00123FF4" w:rsidRDefault="00123FF4" w:rsidP="00B72B87">
            <w:r>
              <w:t>(304) 270-8778</w:t>
            </w:r>
          </w:p>
          <w:p w14:paraId="649EB0B0" w14:textId="77777777" w:rsidR="00123FF4" w:rsidRDefault="00BE45B1" w:rsidP="00B72B87">
            <w:hyperlink r:id="rId18" w:history="1">
              <w:r w:rsidR="00123FF4" w:rsidRPr="005E25B4">
                <w:rPr>
                  <w:rStyle w:val="Hyperlink"/>
                </w:rPr>
                <w:t>margaret.kubitschek@siemens.com</w:t>
              </w:r>
            </w:hyperlink>
          </w:p>
          <w:p w14:paraId="649EB0B1" w14:textId="77777777" w:rsidR="00123FF4" w:rsidRDefault="00123FF4" w:rsidP="00B72B87">
            <w:pPr>
              <w:rPr>
                <w:rFonts w:eastAsia="MS Mincho"/>
                <w:lang w:eastAsia="ja-JP"/>
              </w:rPr>
            </w:pPr>
          </w:p>
        </w:tc>
      </w:tr>
      <w:tr w:rsidR="00123FF4" w14:paraId="649EB0B5" w14:textId="77777777" w:rsidTr="007449F6">
        <w:trPr>
          <w:trHeight w:val="17"/>
        </w:trPr>
        <w:tc>
          <w:tcPr>
            <w:tcW w:w="2358" w:type="dxa"/>
            <w:hideMark/>
          </w:tcPr>
          <w:p w14:paraId="649EB0B3" w14:textId="77777777" w:rsidR="00123FF4" w:rsidRDefault="00123FF4" w:rsidP="00B72B87">
            <w:pPr>
              <w:jc w:val="right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7218" w:type="dxa"/>
            <w:hideMark/>
          </w:tcPr>
          <w:p w14:paraId="649EB0B4" w14:textId="77777777" w:rsidR="00123FF4" w:rsidRDefault="00123FF4" w:rsidP="00B72B87">
            <w:pPr>
              <w:rPr>
                <w:rFonts w:eastAsia="MS Mincho"/>
                <w:lang w:eastAsia="ja-JP"/>
              </w:rPr>
            </w:pPr>
          </w:p>
        </w:tc>
      </w:tr>
    </w:tbl>
    <w:p w14:paraId="649EB0B6" w14:textId="77777777" w:rsidR="00123FF4" w:rsidRPr="00ED2ABC" w:rsidRDefault="00123FF4" w:rsidP="003A211B">
      <w:pPr>
        <w:rPr>
          <w:rStyle w:val="Style12ptBold1"/>
          <w:sz w:val="28"/>
          <w:szCs w:val="28"/>
        </w:rPr>
      </w:pPr>
      <w:r>
        <w:br w:type="page"/>
      </w:r>
      <w:r w:rsidR="003A211B">
        <w:lastRenderedPageBreak/>
        <w:t>Do</w:t>
      </w:r>
      <w:r w:rsidRPr="00ED2ABC">
        <w:rPr>
          <w:rStyle w:val="Style12ptBold1"/>
          <w:sz w:val="28"/>
          <w:szCs w:val="28"/>
        </w:rPr>
        <w:t>cument History</w:t>
      </w:r>
    </w:p>
    <w:tbl>
      <w:tblPr>
        <w:tblW w:w="87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4410"/>
        <w:gridCol w:w="2250"/>
      </w:tblGrid>
      <w:tr w:rsidR="00123FF4" w14:paraId="649EB0BB" w14:textId="77777777" w:rsidTr="007449F6">
        <w:tc>
          <w:tcPr>
            <w:tcW w:w="6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649EB0B7" w14:textId="77777777" w:rsidR="00123FF4" w:rsidRPr="00522332" w:rsidRDefault="00123FF4" w:rsidP="00B72B87">
            <w:pPr>
              <w:rPr>
                <w:b/>
              </w:rPr>
            </w:pPr>
            <w:r w:rsidRPr="00522332">
              <w:rPr>
                <w:b/>
              </w:rPr>
              <w:t>Rev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649EB0B8" w14:textId="77777777" w:rsidR="00123FF4" w:rsidRPr="00522332" w:rsidRDefault="00123FF4" w:rsidP="00B72B87">
            <w:pPr>
              <w:rPr>
                <w:b/>
              </w:rPr>
            </w:pPr>
            <w:r w:rsidRPr="00522332">
              <w:rPr>
                <w:b/>
              </w:rPr>
              <w:t>Date</w:t>
            </w:r>
          </w:p>
        </w:tc>
        <w:tc>
          <w:tcPr>
            <w:tcW w:w="44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649EB0B9" w14:textId="77777777" w:rsidR="00123FF4" w:rsidRPr="00522332" w:rsidRDefault="00123FF4" w:rsidP="00B72B87">
            <w:pPr>
              <w:rPr>
                <w:b/>
              </w:rPr>
            </w:pPr>
            <w:r w:rsidRPr="00522332">
              <w:rPr>
                <w:b/>
              </w:rPr>
              <w:t>Change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649EB0BA" w14:textId="77777777" w:rsidR="00123FF4" w:rsidRPr="00522332" w:rsidRDefault="00123FF4" w:rsidP="00B72B87">
            <w:pPr>
              <w:rPr>
                <w:b/>
                <w:color w:val="FFFFFF"/>
              </w:rPr>
            </w:pPr>
            <w:r w:rsidRPr="00522332">
              <w:rPr>
                <w:b/>
              </w:rPr>
              <w:t>Author</w:t>
            </w:r>
          </w:p>
        </w:tc>
      </w:tr>
      <w:tr w:rsidR="00123FF4" w:rsidRPr="001B6B32" w14:paraId="649EB0C1" w14:textId="77777777" w:rsidTr="007449F6">
        <w:tc>
          <w:tcPr>
            <w:tcW w:w="648" w:type="dxa"/>
            <w:tcBorders>
              <w:top w:val="single" w:sz="6" w:space="0" w:color="000000"/>
            </w:tcBorders>
          </w:tcPr>
          <w:p w14:paraId="649EB0BC" w14:textId="77777777" w:rsidR="00123FF4" w:rsidRDefault="00123FF4" w:rsidP="00B72B87">
            <w:r>
              <w:t>1.0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649EB0BD" w14:textId="77777777" w:rsidR="00123FF4" w:rsidRDefault="007449F6" w:rsidP="00B72B87">
            <w:r>
              <w:t>Jun-30</w:t>
            </w:r>
            <w:r w:rsidR="00123FF4">
              <w:t>-201</w:t>
            </w:r>
            <w:r>
              <w:t>1</w:t>
            </w:r>
          </w:p>
        </w:tc>
        <w:tc>
          <w:tcPr>
            <w:tcW w:w="4410" w:type="dxa"/>
            <w:tcBorders>
              <w:top w:val="single" w:sz="6" w:space="0" w:color="000000"/>
            </w:tcBorders>
          </w:tcPr>
          <w:p w14:paraId="649EB0BE" w14:textId="77777777" w:rsidR="00123FF4" w:rsidRDefault="00123FF4" w:rsidP="00B72B87">
            <w:r>
              <w:t>Initial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14:paraId="649EB0BF" w14:textId="77777777" w:rsidR="00123FF4" w:rsidRPr="001B6B32" w:rsidRDefault="00123FF4" w:rsidP="00B72B87">
            <w:pPr>
              <w:rPr>
                <w:lang w:val="de-DE"/>
              </w:rPr>
            </w:pPr>
            <w:r w:rsidRPr="001B6B32">
              <w:rPr>
                <w:lang w:val="de-DE"/>
              </w:rPr>
              <w:t>Margaret Kubitschek</w:t>
            </w:r>
            <w:r w:rsidR="001B6B32" w:rsidRPr="001B6B32">
              <w:rPr>
                <w:lang w:val="de-DE"/>
              </w:rPr>
              <w:t xml:space="preserve"> (Siemens)</w:t>
            </w:r>
          </w:p>
          <w:p w14:paraId="649EB0C0" w14:textId="77777777" w:rsidR="00123FF4" w:rsidRPr="001B6B32" w:rsidRDefault="007449F6" w:rsidP="00B72B87">
            <w:pPr>
              <w:rPr>
                <w:lang w:val="de-DE"/>
              </w:rPr>
            </w:pPr>
            <w:r w:rsidRPr="001B6B32">
              <w:rPr>
                <w:lang w:val="de-DE"/>
              </w:rPr>
              <w:t>Christopher Le</w:t>
            </w:r>
            <w:r w:rsidR="001B6B32" w:rsidRPr="001B6B32">
              <w:rPr>
                <w:lang w:val="de-DE"/>
              </w:rPr>
              <w:t xml:space="preserve"> (Siemens)</w:t>
            </w:r>
          </w:p>
        </w:tc>
      </w:tr>
      <w:tr w:rsidR="00123FF4" w:rsidRPr="001B6B32" w14:paraId="649EB0C6" w14:textId="77777777" w:rsidTr="007449F6">
        <w:tc>
          <w:tcPr>
            <w:tcW w:w="648" w:type="dxa"/>
          </w:tcPr>
          <w:p w14:paraId="649EB0C2" w14:textId="77777777" w:rsidR="00123FF4" w:rsidRPr="001B6B32" w:rsidRDefault="00A44F96" w:rsidP="00B72B87">
            <w:pPr>
              <w:rPr>
                <w:lang w:val="de-DE"/>
              </w:rPr>
            </w:pPr>
            <w:r>
              <w:rPr>
                <w:lang w:val="de-DE"/>
              </w:rPr>
              <w:t>1.1</w:t>
            </w:r>
          </w:p>
        </w:tc>
        <w:tc>
          <w:tcPr>
            <w:tcW w:w="1440" w:type="dxa"/>
          </w:tcPr>
          <w:p w14:paraId="649EB0C3" w14:textId="77777777" w:rsidR="00123FF4" w:rsidRPr="001B6B32" w:rsidRDefault="00A44F96" w:rsidP="00B72B87">
            <w:pPr>
              <w:rPr>
                <w:lang w:val="de-DE"/>
              </w:rPr>
            </w:pPr>
            <w:r>
              <w:rPr>
                <w:lang w:val="de-DE"/>
              </w:rPr>
              <w:t>Jul 14,2011</w:t>
            </w:r>
          </w:p>
        </w:tc>
        <w:tc>
          <w:tcPr>
            <w:tcW w:w="4410" w:type="dxa"/>
          </w:tcPr>
          <w:p w14:paraId="649EB0C4" w14:textId="77777777" w:rsidR="00123FF4" w:rsidRPr="001B6B32" w:rsidRDefault="00A44F96" w:rsidP="00FD1C7B">
            <w:pPr>
              <w:rPr>
                <w:lang w:val="de-DE"/>
              </w:rPr>
            </w:pPr>
            <w:r>
              <w:rPr>
                <w:lang w:val="de-DE"/>
              </w:rPr>
              <w:t>Make a template</w:t>
            </w:r>
          </w:p>
        </w:tc>
        <w:tc>
          <w:tcPr>
            <w:tcW w:w="2250" w:type="dxa"/>
          </w:tcPr>
          <w:p w14:paraId="649EB0C5" w14:textId="77777777" w:rsidR="00123FF4" w:rsidRPr="001B6B32" w:rsidRDefault="00A44F96" w:rsidP="007449F6">
            <w:pPr>
              <w:rPr>
                <w:lang w:val="de-DE"/>
              </w:rPr>
            </w:pPr>
            <w:r>
              <w:rPr>
                <w:lang w:val="de-DE"/>
              </w:rPr>
              <w:t>Margaret Kubitschek</w:t>
            </w:r>
          </w:p>
        </w:tc>
      </w:tr>
      <w:tr w:rsidR="00123FF4" w:rsidRPr="001B6B32" w14:paraId="649EB0CB" w14:textId="77777777" w:rsidTr="007449F6">
        <w:tc>
          <w:tcPr>
            <w:tcW w:w="648" w:type="dxa"/>
          </w:tcPr>
          <w:p w14:paraId="649EB0C7" w14:textId="7D1F4C81" w:rsidR="00123FF4" w:rsidRPr="001B6B32" w:rsidRDefault="00B80E98" w:rsidP="00B72B87">
            <w:pPr>
              <w:rPr>
                <w:lang w:val="de-DE"/>
              </w:rPr>
            </w:pPr>
            <w:r>
              <w:rPr>
                <w:lang w:val="de-DE"/>
              </w:rPr>
              <w:t>1.2</w:t>
            </w:r>
          </w:p>
        </w:tc>
        <w:tc>
          <w:tcPr>
            <w:tcW w:w="1440" w:type="dxa"/>
          </w:tcPr>
          <w:p w14:paraId="649EB0C8" w14:textId="34C6E933" w:rsidR="00123FF4" w:rsidRPr="001B6B32" w:rsidRDefault="00B80E98" w:rsidP="00B72B87">
            <w:pPr>
              <w:rPr>
                <w:lang w:val="de-DE"/>
              </w:rPr>
            </w:pPr>
            <w:r>
              <w:rPr>
                <w:lang w:val="de-DE"/>
              </w:rPr>
              <w:t>Apr 4, 2012</w:t>
            </w:r>
          </w:p>
        </w:tc>
        <w:tc>
          <w:tcPr>
            <w:tcW w:w="4410" w:type="dxa"/>
          </w:tcPr>
          <w:p w14:paraId="649EB0C9" w14:textId="4DED186D" w:rsidR="00123FF4" w:rsidRPr="001B6B32" w:rsidRDefault="00B80E98" w:rsidP="00B72B87">
            <w:pPr>
              <w:rPr>
                <w:lang w:val="de-DE"/>
              </w:rPr>
            </w:pPr>
            <w:r>
              <w:rPr>
                <w:lang w:val="de-DE"/>
              </w:rPr>
              <w:t>Change to match TcC Fermi Implimentation</w:t>
            </w:r>
          </w:p>
        </w:tc>
        <w:tc>
          <w:tcPr>
            <w:tcW w:w="2250" w:type="dxa"/>
          </w:tcPr>
          <w:p w14:paraId="649EB0CA" w14:textId="1BCEF1B4" w:rsidR="00123FF4" w:rsidRPr="001B6B32" w:rsidRDefault="00B80E98" w:rsidP="00B72B87">
            <w:pPr>
              <w:rPr>
                <w:lang w:val="de-DE"/>
              </w:rPr>
            </w:pPr>
            <w:r>
              <w:rPr>
                <w:lang w:val="de-DE"/>
              </w:rPr>
              <w:t>Bob Andree</w:t>
            </w:r>
          </w:p>
        </w:tc>
      </w:tr>
      <w:tr w:rsidR="00123FF4" w:rsidRPr="001B6B32" w14:paraId="649EB0D0" w14:textId="77777777" w:rsidTr="007449F6">
        <w:tc>
          <w:tcPr>
            <w:tcW w:w="648" w:type="dxa"/>
          </w:tcPr>
          <w:p w14:paraId="649EB0CC" w14:textId="77777777" w:rsidR="00123FF4" w:rsidRPr="001B6B32" w:rsidRDefault="00123FF4" w:rsidP="00B72B87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649EB0CD" w14:textId="77777777" w:rsidR="00123FF4" w:rsidRPr="001B6B32" w:rsidRDefault="00123FF4" w:rsidP="00B72B87">
            <w:pPr>
              <w:rPr>
                <w:lang w:val="de-DE"/>
              </w:rPr>
            </w:pPr>
          </w:p>
        </w:tc>
        <w:tc>
          <w:tcPr>
            <w:tcW w:w="4410" w:type="dxa"/>
          </w:tcPr>
          <w:p w14:paraId="649EB0CE" w14:textId="77777777" w:rsidR="00123FF4" w:rsidRPr="001B6B32" w:rsidRDefault="00123FF4" w:rsidP="00B72B87">
            <w:pPr>
              <w:rPr>
                <w:lang w:val="de-DE"/>
              </w:rPr>
            </w:pPr>
          </w:p>
        </w:tc>
        <w:tc>
          <w:tcPr>
            <w:tcW w:w="2250" w:type="dxa"/>
          </w:tcPr>
          <w:p w14:paraId="649EB0CF" w14:textId="77777777" w:rsidR="00123FF4" w:rsidRPr="001B6B32" w:rsidRDefault="00123FF4" w:rsidP="00B72B87">
            <w:pPr>
              <w:rPr>
                <w:lang w:val="de-DE"/>
              </w:rPr>
            </w:pPr>
          </w:p>
        </w:tc>
      </w:tr>
    </w:tbl>
    <w:p w14:paraId="649EB0D1" w14:textId="77777777" w:rsidR="00123FF4" w:rsidRPr="001B6B32" w:rsidRDefault="00123FF4" w:rsidP="00123FF4">
      <w:pPr>
        <w:ind w:left="720"/>
        <w:rPr>
          <w:rStyle w:val="Style12ptBold1"/>
          <w:lang w:val="de-DE"/>
        </w:rPr>
      </w:pPr>
    </w:p>
    <w:p w14:paraId="649EB0D2" w14:textId="77777777" w:rsidR="00123FF4" w:rsidRPr="00ED2ABC" w:rsidRDefault="00123FF4" w:rsidP="00123FF4">
      <w:pPr>
        <w:ind w:left="720"/>
        <w:rPr>
          <w:sz w:val="28"/>
          <w:szCs w:val="28"/>
        </w:rPr>
      </w:pPr>
      <w:r w:rsidRPr="00ED2ABC">
        <w:rPr>
          <w:rStyle w:val="Style12ptBold1"/>
          <w:sz w:val="28"/>
          <w:szCs w:val="28"/>
        </w:rPr>
        <w:t>Document Reviewers</w:t>
      </w:r>
    </w:p>
    <w:p w14:paraId="649EB0D3" w14:textId="77777777" w:rsidR="00123FF4" w:rsidRDefault="00123FF4" w:rsidP="00123FF4">
      <w:pPr>
        <w:ind w:left="720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120"/>
      </w:tblGrid>
      <w:tr w:rsidR="00123FF4" w14:paraId="649EB0D6" w14:textId="77777777" w:rsidTr="00B72B87">
        <w:trPr>
          <w:tblHeader/>
        </w:trPr>
        <w:tc>
          <w:tcPr>
            <w:tcW w:w="26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649EB0D4" w14:textId="77777777" w:rsidR="00123FF4" w:rsidRDefault="00123FF4" w:rsidP="00B72B8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649EB0D5" w14:textId="77777777" w:rsidR="00123FF4" w:rsidRDefault="00123FF4" w:rsidP="00B72B87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123FF4" w14:paraId="649EB0D9" w14:textId="77777777" w:rsidTr="00B72B87">
        <w:trPr>
          <w:tblHeader/>
        </w:trPr>
        <w:tc>
          <w:tcPr>
            <w:tcW w:w="2628" w:type="dxa"/>
            <w:tcBorders>
              <w:top w:val="single" w:sz="6" w:space="0" w:color="000000"/>
            </w:tcBorders>
          </w:tcPr>
          <w:p w14:paraId="649EB0D7" w14:textId="77777777" w:rsidR="00123FF4" w:rsidRDefault="00123FF4" w:rsidP="00B72B87">
            <w:r>
              <w:t>Ernie Navarro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14:paraId="649EB0D8" w14:textId="77777777" w:rsidR="00123FF4" w:rsidRDefault="00123FF4" w:rsidP="00B72B87">
            <w:r>
              <w:t>Siemens PM</w:t>
            </w:r>
          </w:p>
        </w:tc>
      </w:tr>
      <w:tr w:rsidR="00123FF4" w14:paraId="649EB0DC" w14:textId="77777777" w:rsidTr="00B72B87">
        <w:trPr>
          <w:tblHeader/>
        </w:trPr>
        <w:tc>
          <w:tcPr>
            <w:tcW w:w="2628" w:type="dxa"/>
          </w:tcPr>
          <w:p w14:paraId="649EB0DA" w14:textId="77777777" w:rsidR="00123FF4" w:rsidRDefault="00123FF4" w:rsidP="00B72B87"/>
        </w:tc>
        <w:tc>
          <w:tcPr>
            <w:tcW w:w="6120" w:type="dxa"/>
          </w:tcPr>
          <w:p w14:paraId="649EB0DB" w14:textId="77777777" w:rsidR="00123FF4" w:rsidRDefault="00123FF4" w:rsidP="00B72B87"/>
        </w:tc>
      </w:tr>
      <w:tr w:rsidR="00123FF4" w14:paraId="649EB0DF" w14:textId="77777777" w:rsidTr="00B72B87">
        <w:trPr>
          <w:tblHeader/>
        </w:trPr>
        <w:tc>
          <w:tcPr>
            <w:tcW w:w="2628" w:type="dxa"/>
          </w:tcPr>
          <w:p w14:paraId="649EB0DD" w14:textId="77777777" w:rsidR="00123FF4" w:rsidRDefault="00123FF4" w:rsidP="00B72B87"/>
        </w:tc>
        <w:tc>
          <w:tcPr>
            <w:tcW w:w="6120" w:type="dxa"/>
          </w:tcPr>
          <w:p w14:paraId="649EB0DE" w14:textId="77777777" w:rsidR="00123FF4" w:rsidRDefault="00123FF4" w:rsidP="00B72B87"/>
        </w:tc>
      </w:tr>
      <w:tr w:rsidR="00123FF4" w14:paraId="649EB0E2" w14:textId="77777777" w:rsidTr="00B72B87">
        <w:trPr>
          <w:tblHeader/>
        </w:trPr>
        <w:tc>
          <w:tcPr>
            <w:tcW w:w="2628" w:type="dxa"/>
          </w:tcPr>
          <w:p w14:paraId="649EB0E0" w14:textId="77777777" w:rsidR="00123FF4" w:rsidRDefault="00123FF4" w:rsidP="00B72B87"/>
        </w:tc>
        <w:tc>
          <w:tcPr>
            <w:tcW w:w="6120" w:type="dxa"/>
          </w:tcPr>
          <w:p w14:paraId="649EB0E1" w14:textId="77777777" w:rsidR="00123FF4" w:rsidRDefault="00123FF4" w:rsidP="00B72B87"/>
        </w:tc>
      </w:tr>
      <w:tr w:rsidR="00123FF4" w14:paraId="649EB0E5" w14:textId="77777777" w:rsidTr="00B72B87">
        <w:trPr>
          <w:tblHeader/>
        </w:trPr>
        <w:tc>
          <w:tcPr>
            <w:tcW w:w="2628" w:type="dxa"/>
          </w:tcPr>
          <w:p w14:paraId="649EB0E3" w14:textId="77777777" w:rsidR="00123FF4" w:rsidRDefault="00123FF4" w:rsidP="00B72B87"/>
        </w:tc>
        <w:tc>
          <w:tcPr>
            <w:tcW w:w="6120" w:type="dxa"/>
          </w:tcPr>
          <w:p w14:paraId="649EB0E4" w14:textId="77777777" w:rsidR="00123FF4" w:rsidRDefault="00123FF4" w:rsidP="00B72B87"/>
        </w:tc>
      </w:tr>
    </w:tbl>
    <w:p w14:paraId="649EB0E6" w14:textId="77777777" w:rsidR="00123FF4" w:rsidRDefault="00123FF4" w:rsidP="00123FF4">
      <w:pPr>
        <w:ind w:left="720"/>
      </w:pPr>
    </w:p>
    <w:p w14:paraId="649EB0E7" w14:textId="77777777" w:rsidR="00123FF4" w:rsidRPr="00ED2ABC" w:rsidRDefault="00123FF4" w:rsidP="00123FF4">
      <w:pPr>
        <w:ind w:left="720"/>
        <w:rPr>
          <w:rStyle w:val="Style12ptBold1"/>
          <w:sz w:val="28"/>
          <w:szCs w:val="28"/>
        </w:rPr>
      </w:pPr>
      <w:r w:rsidRPr="00ED2ABC">
        <w:rPr>
          <w:rStyle w:val="Style12ptBold1"/>
          <w:sz w:val="28"/>
          <w:szCs w:val="28"/>
        </w:rPr>
        <w:t>Final Distribution</w:t>
      </w:r>
    </w:p>
    <w:p w14:paraId="649EB0E8" w14:textId="77777777" w:rsidR="00123FF4" w:rsidRDefault="00123FF4" w:rsidP="00123FF4">
      <w:pPr>
        <w:ind w:left="720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9"/>
        <w:gridCol w:w="3879"/>
      </w:tblGrid>
      <w:tr w:rsidR="00123FF4" w14:paraId="649EB0EB" w14:textId="77777777" w:rsidTr="00B72B87">
        <w:tc>
          <w:tcPr>
            <w:tcW w:w="387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649EB0E9" w14:textId="77777777" w:rsidR="00123FF4" w:rsidRDefault="00123FF4" w:rsidP="00B72B8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7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649EB0EA" w14:textId="77777777" w:rsidR="00123FF4" w:rsidRDefault="00123FF4" w:rsidP="00B72B87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23FF4" w14:paraId="649EB0F1" w14:textId="77777777" w:rsidTr="00B72B87">
        <w:tc>
          <w:tcPr>
            <w:tcW w:w="3879" w:type="dxa"/>
            <w:tcBorders>
              <w:top w:val="nil"/>
            </w:tcBorders>
          </w:tcPr>
          <w:p w14:paraId="649EB0EF" w14:textId="77777777" w:rsidR="00123FF4" w:rsidRDefault="00123FF4" w:rsidP="00B72B87">
            <w:r>
              <w:t>Tony Metz</w:t>
            </w:r>
          </w:p>
        </w:tc>
        <w:tc>
          <w:tcPr>
            <w:tcW w:w="3879" w:type="dxa"/>
            <w:tcBorders>
              <w:top w:val="nil"/>
            </w:tcBorders>
          </w:tcPr>
          <w:p w14:paraId="649EB0F0" w14:textId="77777777" w:rsidR="00123FF4" w:rsidRPr="003E3CF5" w:rsidRDefault="00123FF4" w:rsidP="00B72B87">
            <w:r>
              <w:t>Fermilab</w:t>
            </w:r>
          </w:p>
        </w:tc>
      </w:tr>
      <w:tr w:rsidR="00123FF4" w14:paraId="649EB0F4" w14:textId="77777777" w:rsidTr="00B72B87">
        <w:tc>
          <w:tcPr>
            <w:tcW w:w="3879" w:type="dxa"/>
            <w:tcBorders>
              <w:top w:val="nil"/>
            </w:tcBorders>
          </w:tcPr>
          <w:p w14:paraId="649EB0F2" w14:textId="77777777" w:rsidR="00123FF4" w:rsidRDefault="00123FF4" w:rsidP="00B72B87"/>
        </w:tc>
        <w:tc>
          <w:tcPr>
            <w:tcW w:w="3879" w:type="dxa"/>
            <w:tcBorders>
              <w:top w:val="nil"/>
            </w:tcBorders>
          </w:tcPr>
          <w:p w14:paraId="649EB0F3" w14:textId="77777777" w:rsidR="00123FF4" w:rsidRPr="003E3CF5" w:rsidRDefault="00123FF4" w:rsidP="00B72B87"/>
        </w:tc>
      </w:tr>
      <w:tr w:rsidR="00123FF4" w14:paraId="649EB0F7" w14:textId="77777777" w:rsidTr="00B72B87">
        <w:tc>
          <w:tcPr>
            <w:tcW w:w="3879" w:type="dxa"/>
            <w:tcBorders>
              <w:top w:val="nil"/>
            </w:tcBorders>
          </w:tcPr>
          <w:p w14:paraId="649EB0F5" w14:textId="77777777" w:rsidR="00123FF4" w:rsidRDefault="00123FF4" w:rsidP="00B72B87"/>
        </w:tc>
        <w:tc>
          <w:tcPr>
            <w:tcW w:w="3879" w:type="dxa"/>
            <w:tcBorders>
              <w:top w:val="nil"/>
            </w:tcBorders>
          </w:tcPr>
          <w:p w14:paraId="649EB0F6" w14:textId="77777777" w:rsidR="00123FF4" w:rsidRPr="003E3CF5" w:rsidRDefault="00123FF4" w:rsidP="00B72B87"/>
        </w:tc>
      </w:tr>
      <w:tr w:rsidR="00123FF4" w14:paraId="649EB0FA" w14:textId="77777777" w:rsidTr="00B72B87">
        <w:tc>
          <w:tcPr>
            <w:tcW w:w="3879" w:type="dxa"/>
          </w:tcPr>
          <w:p w14:paraId="649EB0F8" w14:textId="77777777" w:rsidR="00123FF4" w:rsidRDefault="00123FF4" w:rsidP="00B72B87"/>
        </w:tc>
        <w:tc>
          <w:tcPr>
            <w:tcW w:w="3879" w:type="dxa"/>
          </w:tcPr>
          <w:p w14:paraId="649EB0F9" w14:textId="77777777" w:rsidR="00123FF4" w:rsidRDefault="00123FF4" w:rsidP="00B72B87"/>
        </w:tc>
      </w:tr>
    </w:tbl>
    <w:p w14:paraId="649EB0FB" w14:textId="77777777" w:rsidR="00123FF4" w:rsidRDefault="00123FF4" w:rsidP="00123FF4">
      <w:pPr>
        <w:ind w:left="720"/>
      </w:pPr>
      <w:r>
        <w:br w:type="page"/>
      </w:r>
    </w:p>
    <w:p w14:paraId="649EB0FC" w14:textId="77777777" w:rsidR="00123FF4" w:rsidRDefault="00123FF4" w:rsidP="00123FF4">
      <w:pPr>
        <w:pStyle w:val="Druck"/>
        <w:spacing w:before="0" w:after="0"/>
        <w:ind w:left="720"/>
        <w:jc w:val="left"/>
        <w:rPr>
          <w:b/>
          <w:i/>
          <w:sz w:val="28"/>
        </w:rPr>
      </w:pPr>
    </w:p>
    <w:p w14:paraId="649EB0FD" w14:textId="77777777" w:rsidR="00123FF4" w:rsidRPr="00ED2ABC" w:rsidRDefault="00123FF4" w:rsidP="00123FF4">
      <w:pPr>
        <w:pStyle w:val="Druck"/>
        <w:spacing w:before="0" w:after="0"/>
        <w:ind w:left="720"/>
        <w:jc w:val="left"/>
        <w:rPr>
          <w:i/>
          <w:sz w:val="28"/>
          <w:szCs w:val="28"/>
        </w:rPr>
      </w:pPr>
      <w:r w:rsidRPr="006B41CB">
        <w:rPr>
          <w:b/>
          <w:i/>
          <w:sz w:val="28"/>
          <w:szCs w:val="28"/>
        </w:rPr>
        <w:t>Approvals</w:t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817"/>
        <w:gridCol w:w="3931"/>
      </w:tblGrid>
      <w:tr w:rsidR="00123FF4" w14:paraId="649EB100" w14:textId="77777777" w:rsidTr="00B72B87">
        <w:tc>
          <w:tcPr>
            <w:tcW w:w="4817" w:type="dxa"/>
            <w:tcBorders>
              <w:bottom w:val="single" w:sz="6" w:space="0" w:color="auto"/>
            </w:tcBorders>
          </w:tcPr>
          <w:p w14:paraId="649EB0FE" w14:textId="77777777" w:rsidR="00123FF4" w:rsidRDefault="00123FF4" w:rsidP="00B72B87">
            <w:pPr>
              <w:pStyle w:val="Druck"/>
              <w:spacing w:before="0" w:after="0"/>
            </w:pPr>
          </w:p>
        </w:tc>
        <w:tc>
          <w:tcPr>
            <w:tcW w:w="3931" w:type="dxa"/>
            <w:tcBorders>
              <w:bottom w:val="single" w:sz="6" w:space="0" w:color="auto"/>
            </w:tcBorders>
          </w:tcPr>
          <w:p w14:paraId="649EB0FF" w14:textId="77777777" w:rsidR="00123FF4" w:rsidRDefault="00123FF4" w:rsidP="00B72B87">
            <w:pPr>
              <w:pStyle w:val="Druck"/>
              <w:spacing w:before="0" w:after="0"/>
            </w:pPr>
          </w:p>
        </w:tc>
      </w:tr>
      <w:tr w:rsidR="00123FF4" w14:paraId="649EB105" w14:textId="77777777" w:rsidTr="00B72B87">
        <w:tc>
          <w:tcPr>
            <w:tcW w:w="4817" w:type="dxa"/>
          </w:tcPr>
          <w:p w14:paraId="649EB101" w14:textId="77777777" w:rsidR="00123FF4" w:rsidRDefault="00123FF4" w:rsidP="00B72B87">
            <w:pPr>
              <w:pStyle w:val="Druck"/>
              <w:spacing w:before="0"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 Karuhn</w:t>
            </w:r>
          </w:p>
          <w:p w14:paraId="649EB102" w14:textId="77777777" w:rsidR="00123FF4" w:rsidRDefault="00123FF4" w:rsidP="00B72B87">
            <w:pPr>
              <w:pStyle w:val="Druck"/>
              <w:spacing w:before="0"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Fermilab, Computer Division</w:t>
            </w:r>
          </w:p>
          <w:p w14:paraId="649EB103" w14:textId="77777777" w:rsidR="00123FF4" w:rsidRPr="006B41CB" w:rsidRDefault="00123FF4" w:rsidP="00B72B87">
            <w:pPr>
              <w:pStyle w:val="Druck"/>
              <w:spacing w:before="0"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Service Continuity Manager</w:t>
            </w:r>
          </w:p>
        </w:tc>
        <w:tc>
          <w:tcPr>
            <w:tcW w:w="3931" w:type="dxa"/>
          </w:tcPr>
          <w:p w14:paraId="649EB104" w14:textId="77777777" w:rsidR="00123FF4" w:rsidRPr="006B41CB" w:rsidRDefault="00123FF4" w:rsidP="00B72B87">
            <w:pPr>
              <w:pStyle w:val="Druck"/>
              <w:spacing w:before="0" w:after="0"/>
              <w:jc w:val="left"/>
              <w:rPr>
                <w:rFonts w:ascii="Tahoma" w:hAnsi="Tahoma" w:cs="Tahoma"/>
              </w:rPr>
            </w:pPr>
            <w:r w:rsidRPr="006B41CB">
              <w:rPr>
                <w:rFonts w:ascii="Tahoma" w:hAnsi="Tahoma" w:cs="Tahoma"/>
              </w:rPr>
              <w:t>Date</w:t>
            </w:r>
          </w:p>
        </w:tc>
      </w:tr>
      <w:tr w:rsidR="00123FF4" w14:paraId="649EB108" w14:textId="77777777" w:rsidTr="00B72B87">
        <w:tc>
          <w:tcPr>
            <w:tcW w:w="4817" w:type="dxa"/>
            <w:tcBorders>
              <w:bottom w:val="single" w:sz="6" w:space="0" w:color="auto"/>
            </w:tcBorders>
          </w:tcPr>
          <w:p w14:paraId="649EB106" w14:textId="77777777" w:rsidR="00123FF4" w:rsidRPr="006B41CB" w:rsidRDefault="00123FF4" w:rsidP="00B72B87">
            <w:pPr>
              <w:pStyle w:val="Druck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3931" w:type="dxa"/>
            <w:tcBorders>
              <w:bottom w:val="single" w:sz="6" w:space="0" w:color="auto"/>
            </w:tcBorders>
          </w:tcPr>
          <w:p w14:paraId="649EB107" w14:textId="77777777" w:rsidR="00123FF4" w:rsidRPr="006B41CB" w:rsidRDefault="00123FF4" w:rsidP="00B72B87">
            <w:pPr>
              <w:pStyle w:val="Druck"/>
              <w:spacing w:before="0" w:after="0"/>
              <w:rPr>
                <w:rFonts w:ascii="Tahoma" w:hAnsi="Tahoma" w:cs="Tahoma"/>
              </w:rPr>
            </w:pPr>
          </w:p>
        </w:tc>
      </w:tr>
      <w:tr w:rsidR="00123FF4" w14:paraId="649EB10D" w14:textId="77777777" w:rsidTr="00B72B87">
        <w:tc>
          <w:tcPr>
            <w:tcW w:w="4817" w:type="dxa"/>
          </w:tcPr>
          <w:p w14:paraId="649EB109" w14:textId="77777777" w:rsidR="00123FF4" w:rsidRPr="00840825" w:rsidRDefault="00123FF4" w:rsidP="00B72B87">
            <w:pPr>
              <w:pStyle w:val="Druck"/>
              <w:spacing w:before="0" w:after="0" w:line="240" w:lineRule="auto"/>
              <w:jc w:val="left"/>
              <w:rPr>
                <w:rFonts w:ascii="Tahoma" w:hAnsi="Tahoma" w:cs="Tahoma"/>
                <w:lang w:val="de-DE"/>
              </w:rPr>
            </w:pPr>
            <w:r w:rsidRPr="00840825">
              <w:rPr>
                <w:rFonts w:ascii="Tahoma" w:hAnsi="Tahoma" w:cs="Tahoma"/>
                <w:lang w:val="de-DE"/>
              </w:rPr>
              <w:t>Ernie Navarro</w:t>
            </w:r>
          </w:p>
          <w:p w14:paraId="649EB10A" w14:textId="77777777" w:rsidR="00123FF4" w:rsidRPr="00840825" w:rsidRDefault="00123FF4" w:rsidP="00B72B87">
            <w:pPr>
              <w:pStyle w:val="Druck"/>
              <w:spacing w:before="0" w:after="0" w:line="240" w:lineRule="auto"/>
              <w:jc w:val="left"/>
              <w:rPr>
                <w:rFonts w:ascii="Tahoma" w:hAnsi="Tahoma" w:cs="Tahoma"/>
                <w:lang w:val="de-DE"/>
              </w:rPr>
            </w:pPr>
            <w:r w:rsidRPr="00840825">
              <w:rPr>
                <w:rFonts w:ascii="Tahoma" w:hAnsi="Tahoma" w:cs="Tahoma"/>
                <w:lang w:val="de-DE"/>
              </w:rPr>
              <w:t>Siemens PLM Software</w:t>
            </w:r>
          </w:p>
          <w:p w14:paraId="649EB10B" w14:textId="77777777" w:rsidR="00123FF4" w:rsidRPr="00840825" w:rsidRDefault="00123FF4" w:rsidP="00B72B87">
            <w:pPr>
              <w:pStyle w:val="Druck"/>
              <w:spacing w:before="0" w:after="0" w:line="240" w:lineRule="auto"/>
              <w:jc w:val="left"/>
              <w:rPr>
                <w:rFonts w:ascii="Tahoma" w:hAnsi="Tahoma" w:cs="Tahoma"/>
                <w:lang w:val="de-DE"/>
              </w:rPr>
            </w:pPr>
            <w:r w:rsidRPr="00840825">
              <w:rPr>
                <w:rFonts w:ascii="Tahoma" w:hAnsi="Tahoma" w:cs="Tahoma"/>
                <w:lang w:val="de-DE"/>
              </w:rPr>
              <w:t xml:space="preserve">PM </w:t>
            </w:r>
          </w:p>
        </w:tc>
        <w:tc>
          <w:tcPr>
            <w:tcW w:w="3931" w:type="dxa"/>
          </w:tcPr>
          <w:p w14:paraId="649EB10C" w14:textId="77777777" w:rsidR="00123FF4" w:rsidRPr="006B41CB" w:rsidRDefault="00123FF4" w:rsidP="00B72B87">
            <w:pPr>
              <w:pStyle w:val="Druck"/>
              <w:spacing w:before="0" w:after="0" w:line="240" w:lineRule="auto"/>
              <w:jc w:val="left"/>
              <w:rPr>
                <w:rFonts w:ascii="Tahoma" w:hAnsi="Tahoma" w:cs="Tahoma"/>
              </w:rPr>
            </w:pPr>
            <w:r w:rsidRPr="006B41CB">
              <w:rPr>
                <w:rFonts w:ascii="Tahoma" w:hAnsi="Tahoma" w:cs="Tahoma"/>
              </w:rPr>
              <w:t>Date</w:t>
            </w:r>
          </w:p>
        </w:tc>
      </w:tr>
      <w:tr w:rsidR="00123FF4" w14:paraId="649EB110" w14:textId="77777777" w:rsidTr="00B72B87">
        <w:tc>
          <w:tcPr>
            <w:tcW w:w="4817" w:type="dxa"/>
            <w:tcBorders>
              <w:bottom w:val="single" w:sz="6" w:space="0" w:color="auto"/>
            </w:tcBorders>
          </w:tcPr>
          <w:p w14:paraId="649EB10E" w14:textId="77777777" w:rsidR="00123FF4" w:rsidRPr="006B41CB" w:rsidRDefault="00123FF4" w:rsidP="00B72B87">
            <w:pPr>
              <w:pStyle w:val="Druck"/>
              <w:spacing w:before="0"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3931" w:type="dxa"/>
            <w:tcBorders>
              <w:bottom w:val="single" w:sz="6" w:space="0" w:color="auto"/>
            </w:tcBorders>
          </w:tcPr>
          <w:p w14:paraId="649EB10F" w14:textId="77777777" w:rsidR="00123FF4" w:rsidRPr="006B41CB" w:rsidRDefault="00123FF4" w:rsidP="00B72B87">
            <w:pPr>
              <w:pStyle w:val="Druck"/>
              <w:spacing w:before="0" w:after="0"/>
              <w:jc w:val="left"/>
              <w:rPr>
                <w:rFonts w:ascii="Tahoma" w:hAnsi="Tahoma" w:cs="Tahoma"/>
              </w:rPr>
            </w:pPr>
          </w:p>
        </w:tc>
      </w:tr>
    </w:tbl>
    <w:p w14:paraId="649EB111" w14:textId="77777777" w:rsidR="00123FF4" w:rsidRDefault="00123FF4" w:rsidP="00123FF4">
      <w:pPr>
        <w:pStyle w:val="Druck"/>
        <w:spacing w:before="0" w:after="0"/>
        <w:ind w:left="720"/>
      </w:pPr>
    </w:p>
    <w:p w14:paraId="649EB112" w14:textId="77777777" w:rsidR="00225687" w:rsidRDefault="00225687">
      <w:pPr>
        <w:jc w:val="center"/>
      </w:pPr>
      <w:r w:rsidRPr="00667D3B">
        <w:br w:type="page"/>
      </w:r>
    </w:p>
    <w:p w14:paraId="649EB113" w14:textId="77777777" w:rsidR="00225687" w:rsidRDefault="00225687">
      <w:pPr>
        <w:pStyle w:val="BodyText"/>
      </w:pPr>
    </w:p>
    <w:tbl>
      <w:tblPr>
        <w:tblW w:w="9720" w:type="dxa"/>
        <w:tblInd w:w="1368" w:type="dxa"/>
        <w:shd w:val="clear" w:color="auto" w:fill="00325C"/>
        <w:tblLook w:val="0000" w:firstRow="0" w:lastRow="0" w:firstColumn="0" w:lastColumn="0" w:noHBand="0" w:noVBand="0"/>
      </w:tblPr>
      <w:tblGrid>
        <w:gridCol w:w="9720"/>
      </w:tblGrid>
      <w:tr w:rsidR="00225687" w:rsidRPr="00651C62" w14:paraId="649EB117" w14:textId="77777777">
        <w:tc>
          <w:tcPr>
            <w:tcW w:w="9720" w:type="dxa"/>
            <w:shd w:val="clear" w:color="auto" w:fill="00325C"/>
          </w:tcPr>
          <w:p w14:paraId="649EB114" w14:textId="77777777" w:rsidR="00225687" w:rsidRPr="00651C62" w:rsidRDefault="00225687">
            <w:pPr>
              <w:pStyle w:val="StyleText1CenturyGothic12ptBoldWhiteCenteredBefore"/>
            </w:pPr>
          </w:p>
          <w:p w14:paraId="649EB115" w14:textId="77777777" w:rsidR="00225687" w:rsidRDefault="00225687">
            <w:pPr>
              <w:pStyle w:val="StyleText114ptBoldWhiteCenteredBefore0pt"/>
              <w:rPr>
                <w:color w:val="FFFFFF"/>
              </w:rPr>
            </w:pPr>
            <w:r>
              <w:rPr>
                <w:color w:val="FFFFFF"/>
              </w:rPr>
              <w:t>Contents</w:t>
            </w:r>
          </w:p>
          <w:p w14:paraId="649EB116" w14:textId="77777777" w:rsidR="00225687" w:rsidRPr="00651C62" w:rsidRDefault="00225687">
            <w:pPr>
              <w:pStyle w:val="Text1"/>
            </w:pPr>
          </w:p>
        </w:tc>
      </w:tr>
    </w:tbl>
    <w:p w14:paraId="649EB118" w14:textId="77777777" w:rsidR="00225687" w:rsidRDefault="00225687">
      <w:pPr>
        <w:pStyle w:val="TOC1"/>
      </w:pPr>
    </w:p>
    <w:p w14:paraId="25740BDD" w14:textId="77777777" w:rsidR="006E4CD5" w:rsidRDefault="004029B3">
      <w:pPr>
        <w:pStyle w:val="TOC1"/>
        <w:tabs>
          <w:tab w:val="right" w:leader="dot" w:pos="1381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9E4E9E">
        <w:instrText xml:space="preserve"> TOC \o "1-2" \h \z \u </w:instrText>
      </w:r>
      <w:r>
        <w:fldChar w:fldCharType="separate"/>
      </w:r>
      <w:hyperlink w:anchor="_Toc323276618" w:history="1">
        <w:r w:rsidR="006E4CD5" w:rsidRPr="0092120D">
          <w:rPr>
            <w:rStyle w:val="Hyperlink"/>
            <w:noProof/>
          </w:rPr>
          <w:t>1  TcCommunity Administration</w:t>
        </w:r>
        <w:r w:rsidR="006E4CD5">
          <w:rPr>
            <w:noProof/>
            <w:webHidden/>
          </w:rPr>
          <w:tab/>
        </w:r>
        <w:r w:rsidR="006E4CD5">
          <w:rPr>
            <w:noProof/>
            <w:webHidden/>
          </w:rPr>
          <w:fldChar w:fldCharType="begin"/>
        </w:r>
        <w:r w:rsidR="006E4CD5">
          <w:rPr>
            <w:noProof/>
            <w:webHidden/>
          </w:rPr>
          <w:instrText xml:space="preserve"> PAGEREF _Toc323276618 \h </w:instrText>
        </w:r>
        <w:r w:rsidR="006E4CD5">
          <w:rPr>
            <w:noProof/>
            <w:webHidden/>
          </w:rPr>
        </w:r>
        <w:r w:rsidR="006E4CD5">
          <w:rPr>
            <w:noProof/>
            <w:webHidden/>
          </w:rPr>
          <w:fldChar w:fldCharType="separate"/>
        </w:r>
        <w:r w:rsidR="006E4CD5">
          <w:rPr>
            <w:noProof/>
            <w:webHidden/>
          </w:rPr>
          <w:t>6</w:t>
        </w:r>
        <w:r w:rsidR="006E4CD5">
          <w:rPr>
            <w:noProof/>
            <w:webHidden/>
          </w:rPr>
          <w:fldChar w:fldCharType="end"/>
        </w:r>
      </w:hyperlink>
    </w:p>
    <w:p w14:paraId="6FF7DB40" w14:textId="77777777" w:rsidR="006E4CD5" w:rsidRDefault="006E4CD5">
      <w:pPr>
        <w:pStyle w:val="TOC2"/>
        <w:tabs>
          <w:tab w:val="right" w:leader="dot" w:pos="1381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23276619" w:history="1">
        <w:r w:rsidRPr="0092120D">
          <w:rPr>
            <w:rStyle w:val="Hyperlink"/>
            <w:noProof/>
          </w:rPr>
          <w:t>1.1 Site Hierarchy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_Toc323276619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A30869" w14:textId="77777777" w:rsidR="006E4CD5" w:rsidRDefault="006E4CD5">
      <w:pPr>
        <w:pStyle w:val="TOC2"/>
        <w:tabs>
          <w:tab w:val="right" w:leader="dot" w:pos="1381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23276620" w:history="1">
        <w:r w:rsidRPr="0092120D">
          <w:rPr>
            <w:rStyle w:val="Hyperlink"/>
            <w:noProof/>
          </w:rPr>
          <w:t>1.3 Authentication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_Toc323276620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8655AD" w14:textId="77777777" w:rsidR="006E4CD5" w:rsidRDefault="006E4CD5">
      <w:pPr>
        <w:pStyle w:val="TOC2"/>
        <w:tabs>
          <w:tab w:val="right" w:leader="dot" w:pos="1381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23276621" w:history="1">
        <w:r w:rsidRPr="0092120D">
          <w:rPr>
            <w:rStyle w:val="Hyperlink"/>
            <w:noProof/>
          </w:rPr>
          <w:t>1.4 Tracking Engineering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_Toc323276621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39183CC" w14:textId="77777777" w:rsidR="006E4CD5" w:rsidRDefault="006E4CD5">
      <w:pPr>
        <w:pStyle w:val="TOC2"/>
        <w:tabs>
          <w:tab w:val="right" w:leader="dot" w:pos="1381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23276622" w:history="1">
        <w:r w:rsidRPr="0092120D">
          <w:rPr>
            <w:rStyle w:val="Hyperlink"/>
            <w:noProof/>
            <w:highlight w:val="red"/>
          </w:rPr>
          <w:t>1.5 Visualization - SKIP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_Toc323276622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079FA8F" w14:textId="77777777" w:rsidR="006E4CD5" w:rsidRDefault="006E4CD5">
      <w:pPr>
        <w:pStyle w:val="TOC2"/>
        <w:tabs>
          <w:tab w:val="right" w:leader="dot" w:pos="1381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23276623" w:history="1">
        <w:r w:rsidRPr="0092120D">
          <w:rPr>
            <w:rStyle w:val="Hyperlink"/>
            <w:noProof/>
          </w:rPr>
          <w:t>1.6 User Access 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_Toc323276623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28E0470" w14:textId="77777777" w:rsidR="006E4CD5" w:rsidRDefault="006E4CD5">
      <w:pPr>
        <w:pStyle w:val="TOC2"/>
        <w:tabs>
          <w:tab w:val="right" w:leader="dot" w:pos="1381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23276624" w:history="1">
        <w:r w:rsidRPr="0092120D">
          <w:rPr>
            <w:rStyle w:val="Hyperlink"/>
            <w:noProof/>
          </w:rPr>
          <w:t>1.7 Conferencing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_Toc323276624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D4CF0EA" w14:textId="77777777" w:rsidR="006E4CD5" w:rsidRDefault="006E4CD5">
      <w:pPr>
        <w:pStyle w:val="TOC2"/>
        <w:tabs>
          <w:tab w:val="right" w:leader="dot" w:pos="1381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323276625" w:history="1">
        <w:r w:rsidRPr="0092120D">
          <w:rPr>
            <w:rStyle w:val="Hyperlink"/>
            <w:noProof/>
          </w:rPr>
          <w:t>1.8 Web Query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_Toc323276625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49EB123" w14:textId="77777777" w:rsidR="00225687" w:rsidRDefault="004029B3">
      <w:pPr>
        <w:jc w:val="center"/>
      </w:pPr>
      <w:r>
        <w:fldChar w:fldCharType="end"/>
      </w:r>
    </w:p>
    <w:p w14:paraId="649EB124" w14:textId="77777777" w:rsidR="00225687" w:rsidRDefault="00225687">
      <w:pPr>
        <w:jc w:val="center"/>
      </w:pPr>
    </w:p>
    <w:p w14:paraId="649EB125" w14:textId="77777777" w:rsidR="00225687" w:rsidRDefault="002256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649EB126" w14:textId="77777777" w:rsidR="00123FF4" w:rsidRDefault="00123FF4" w:rsidP="00EA0709">
      <w:pPr>
        <w:pStyle w:val="Heading1"/>
      </w:pPr>
      <w:bookmarkStart w:id="0" w:name="_Toc177895286"/>
      <w:bookmarkStart w:id="1" w:name="_Toc274065642"/>
    </w:p>
    <w:p w14:paraId="649EB127" w14:textId="77777777" w:rsidR="00B72B87" w:rsidRPr="00130282" w:rsidRDefault="00130282" w:rsidP="00130282">
      <w:pPr>
        <w:pStyle w:val="Heading1"/>
      </w:pPr>
      <w:bookmarkStart w:id="2" w:name="_Toc323276618"/>
      <w:r w:rsidRPr="00130282">
        <w:t xml:space="preserve">1 </w:t>
      </w:r>
      <w:r w:rsidR="00741BD8" w:rsidRPr="00130282">
        <w:t xml:space="preserve"> </w:t>
      </w:r>
      <w:r w:rsidR="00123FF4" w:rsidRPr="00130282">
        <w:t>TcCommunity Administration</w:t>
      </w:r>
      <w:bookmarkEnd w:id="2"/>
    </w:p>
    <w:p w14:paraId="649EB128" w14:textId="77777777" w:rsidR="00F163AA" w:rsidRPr="00130282" w:rsidRDefault="00B72B87" w:rsidP="00130282">
      <w:pPr>
        <w:pStyle w:val="Heading2"/>
        <w:rPr>
          <w:sz w:val="24"/>
        </w:rPr>
      </w:pPr>
      <w:bookmarkStart w:id="3" w:name="_Toc323276619"/>
      <w:bookmarkEnd w:id="0"/>
      <w:bookmarkEnd w:id="1"/>
      <w:r w:rsidRPr="00130282">
        <w:rPr>
          <w:sz w:val="24"/>
        </w:rPr>
        <w:t xml:space="preserve">1.1 </w:t>
      </w:r>
      <w:r w:rsidR="00123FF4" w:rsidRPr="00130282">
        <w:rPr>
          <w:sz w:val="24"/>
        </w:rPr>
        <w:t>Site Hierarchy</w:t>
      </w:r>
      <w:bookmarkEnd w:id="3"/>
    </w:p>
    <w:p w14:paraId="649EB129" w14:textId="77777777" w:rsidR="00F163AA" w:rsidRDefault="00741BD8" w:rsidP="00F163AA">
      <w:pPr>
        <w:rPr>
          <w:b/>
        </w:rPr>
      </w:pPr>
      <w:r w:rsidRPr="00A44F96">
        <w:t>To test whether the user is able navigate the site tree</w:t>
      </w:r>
      <w:r w:rsidR="003A79C1">
        <w:rPr>
          <w:b/>
        </w:rPr>
        <w:t>.</w:t>
      </w:r>
    </w:p>
    <w:p w14:paraId="35F78242" w14:textId="77777777" w:rsidR="00BE45B1" w:rsidRDefault="00BE45B1" w:rsidP="00F163AA">
      <w:pPr>
        <w:rPr>
          <w:b/>
        </w:rPr>
      </w:pPr>
    </w:p>
    <w:tbl>
      <w:tblPr>
        <w:tblpPr w:leftFromText="180" w:rightFromText="180" w:vertAnchor="text" w:horzAnchor="margin" w:tblpX="378" w:tblpY="-32"/>
        <w:tblW w:w="1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4457"/>
        <w:gridCol w:w="3805"/>
        <w:gridCol w:w="1827"/>
      </w:tblGrid>
      <w:tr w:rsidR="006E4CD5" w:rsidRPr="00EF0764" w14:paraId="13189ECA" w14:textId="77777777" w:rsidTr="006F4BF1">
        <w:trPr>
          <w:cantSplit/>
          <w:tblHeader/>
        </w:trPr>
        <w:tc>
          <w:tcPr>
            <w:tcW w:w="1458" w:type="dxa"/>
          </w:tcPr>
          <w:p w14:paraId="2F230799" w14:textId="77777777" w:rsidR="006E4CD5" w:rsidRPr="00EF0764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br/>
              <w:t>Step</w:t>
            </w:r>
          </w:p>
        </w:tc>
        <w:tc>
          <w:tcPr>
            <w:tcW w:w="4457" w:type="dxa"/>
          </w:tcPr>
          <w:p w14:paraId="6DE73785" w14:textId="77777777" w:rsidR="006E4CD5" w:rsidRPr="00EF0764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System Steps:  How To</w:t>
            </w:r>
          </w:p>
        </w:tc>
        <w:tc>
          <w:tcPr>
            <w:tcW w:w="3805" w:type="dxa"/>
          </w:tcPr>
          <w:p w14:paraId="5A49D955" w14:textId="77777777" w:rsidR="006E4CD5" w:rsidRPr="00EF0764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Result / System Response</w:t>
            </w:r>
          </w:p>
        </w:tc>
        <w:tc>
          <w:tcPr>
            <w:tcW w:w="1827" w:type="dxa"/>
          </w:tcPr>
          <w:p w14:paraId="5E2380FF" w14:textId="77777777" w:rsidR="006E4CD5" w:rsidRPr="00EF0764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Pass/Fail</w:t>
            </w:r>
          </w:p>
        </w:tc>
      </w:tr>
      <w:tr w:rsidR="006E4CD5" w:rsidRPr="00EF0764" w14:paraId="1A79A1AA" w14:textId="77777777" w:rsidTr="006F4BF1">
        <w:trPr>
          <w:cantSplit/>
          <w:tblHeader/>
        </w:trPr>
        <w:tc>
          <w:tcPr>
            <w:tcW w:w="1458" w:type="dxa"/>
          </w:tcPr>
          <w:p w14:paraId="3290714B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7" w:type="dxa"/>
          </w:tcPr>
          <w:p w14:paraId="6A570FC7" w14:textId="77777777" w:rsidR="006E4CD5" w:rsidRPr="00741BD8" w:rsidRDefault="006E4CD5" w:rsidP="006F4BF1">
            <w:pPr>
              <w:rPr>
                <w:szCs w:val="20"/>
              </w:rPr>
            </w:pPr>
            <w:r w:rsidRPr="00741BD8">
              <w:rPr>
                <w:szCs w:val="20"/>
              </w:rPr>
              <w:t>Launch your preferred browser, either Internet Explorer or Mozilla Firefox</w:t>
            </w:r>
          </w:p>
          <w:p w14:paraId="290534B7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5" w:type="dxa"/>
          </w:tcPr>
          <w:p w14:paraId="47C407C7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66B3914" w14:textId="77777777" w:rsidR="006E4CD5" w:rsidRPr="007449F6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E4CD5" w:rsidRPr="00EF0764" w14:paraId="5956C132" w14:textId="77777777" w:rsidTr="006F4BF1">
        <w:trPr>
          <w:cantSplit/>
          <w:tblHeader/>
        </w:trPr>
        <w:tc>
          <w:tcPr>
            <w:tcW w:w="1458" w:type="dxa"/>
          </w:tcPr>
          <w:p w14:paraId="473BB1BA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7" w:type="dxa"/>
          </w:tcPr>
          <w:p w14:paraId="581E0489" w14:textId="77777777" w:rsidR="006E4CD5" w:rsidRDefault="006E4CD5" w:rsidP="006F4BF1">
            <w:pPr>
              <w:pStyle w:val="PlainText"/>
            </w:pPr>
            <w:r w:rsidRPr="00741BD8">
              <w:rPr>
                <w:szCs w:val="20"/>
              </w:rPr>
              <w:t xml:space="preserve">Enter the Fermi URL </w:t>
            </w:r>
            <w:hyperlink r:id="rId19" w:history="1">
              <w:r>
                <w:rPr>
                  <w:rStyle w:val="Hyperlink"/>
                </w:rPr>
                <w:t>https://intranet-int.fnal.gov/cd/sites/eea/tcc</w:t>
              </w:r>
            </w:hyperlink>
          </w:p>
          <w:p w14:paraId="12A0DF0D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5" w:type="dxa"/>
          </w:tcPr>
          <w:p w14:paraId="4099C30D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5DC8E94" w14:textId="77777777" w:rsidR="006E4CD5" w:rsidRPr="007449F6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E4CD5" w:rsidRPr="00EF0764" w14:paraId="7E61D60E" w14:textId="77777777" w:rsidTr="006F4BF1">
        <w:trPr>
          <w:cantSplit/>
          <w:tblHeader/>
        </w:trPr>
        <w:tc>
          <w:tcPr>
            <w:tcW w:w="1458" w:type="dxa"/>
          </w:tcPr>
          <w:p w14:paraId="703E778C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7" w:type="dxa"/>
          </w:tcPr>
          <w:p w14:paraId="277D34A4" w14:textId="77777777" w:rsidR="006E4CD5" w:rsidRPr="000012F7" w:rsidRDefault="006E4CD5" w:rsidP="006F4B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Login to Community</w:t>
            </w:r>
          </w:p>
        </w:tc>
        <w:tc>
          <w:tcPr>
            <w:tcW w:w="3805" w:type="dxa"/>
          </w:tcPr>
          <w:p w14:paraId="095937F2" w14:textId="77777777" w:rsidR="006E4CD5" w:rsidRPr="000012F7" w:rsidRDefault="006E4CD5" w:rsidP="006F4B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Login with your Services account to Sharepoint and Teamcenter</w:t>
            </w:r>
          </w:p>
        </w:tc>
        <w:tc>
          <w:tcPr>
            <w:tcW w:w="1827" w:type="dxa"/>
          </w:tcPr>
          <w:p w14:paraId="3EC3F384" w14:textId="77777777" w:rsidR="006E4CD5" w:rsidRPr="00EF0764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E4CD5" w:rsidRPr="00EF0764" w14:paraId="13BDED54" w14:textId="77777777" w:rsidTr="006F4BF1">
        <w:trPr>
          <w:cantSplit/>
          <w:tblHeader/>
        </w:trPr>
        <w:tc>
          <w:tcPr>
            <w:tcW w:w="1458" w:type="dxa"/>
          </w:tcPr>
          <w:p w14:paraId="0A5DE5C1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57" w:type="dxa"/>
          </w:tcPr>
          <w:p w14:paraId="4F43CA98" w14:textId="77777777" w:rsidR="006E4CD5" w:rsidRPr="00741BD8" w:rsidRDefault="006E4CD5" w:rsidP="006F4BF1">
            <w:pPr>
              <w:rPr>
                <w:szCs w:val="20"/>
              </w:rPr>
            </w:pPr>
            <w:r w:rsidRPr="00741BD8">
              <w:rPr>
                <w:szCs w:val="20"/>
              </w:rPr>
              <w:t>User is presented with Home page</w:t>
            </w:r>
          </w:p>
          <w:p w14:paraId="76C00CDF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5" w:type="dxa"/>
          </w:tcPr>
          <w:p w14:paraId="40BAB72E" w14:textId="77777777" w:rsidR="006E4CD5" w:rsidRPr="000012F7" w:rsidRDefault="006E4CD5" w:rsidP="006F4B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 look and feel difference 2007 and 2010</w:t>
            </w:r>
          </w:p>
        </w:tc>
        <w:tc>
          <w:tcPr>
            <w:tcW w:w="1827" w:type="dxa"/>
          </w:tcPr>
          <w:p w14:paraId="56123667" w14:textId="77777777" w:rsidR="006E4CD5" w:rsidRPr="00EF0764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E4CD5" w:rsidRPr="00EF0764" w14:paraId="4D7AB490" w14:textId="77777777" w:rsidTr="006F4BF1">
        <w:trPr>
          <w:cantSplit/>
          <w:tblHeader/>
        </w:trPr>
        <w:tc>
          <w:tcPr>
            <w:tcW w:w="1458" w:type="dxa"/>
          </w:tcPr>
          <w:p w14:paraId="7846762B" w14:textId="77777777" w:rsidR="006E4CD5" w:rsidRPr="000012F7" w:rsidRDefault="006E4CD5" w:rsidP="006F4B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57" w:type="dxa"/>
          </w:tcPr>
          <w:p w14:paraId="42305AD7" w14:textId="77777777" w:rsidR="006E4CD5" w:rsidRDefault="006E4CD5" w:rsidP="006F4BF1">
            <w:pPr>
              <w:rPr>
                <w:szCs w:val="20"/>
              </w:rPr>
            </w:pPr>
            <w:r w:rsidRPr="00C16153">
              <w:rPr>
                <w:szCs w:val="20"/>
              </w:rPr>
              <w:t xml:space="preserve">User </w:t>
            </w:r>
            <w:r>
              <w:rPr>
                <w:szCs w:val="20"/>
              </w:rPr>
              <w:t>is presented with options;</w:t>
            </w:r>
          </w:p>
          <w:p w14:paraId="5419B050" w14:textId="77777777" w:rsidR="006E4CD5" w:rsidRDefault="006E4CD5" w:rsidP="006F4BF1">
            <w:pPr>
              <w:rPr>
                <w:szCs w:val="20"/>
              </w:rPr>
            </w:pPr>
            <w:r>
              <w:rPr>
                <w:szCs w:val="20"/>
              </w:rPr>
              <w:t xml:space="preserve">Shared </w:t>
            </w:r>
            <w:proofErr w:type="spellStart"/>
            <w:r>
              <w:rPr>
                <w:szCs w:val="20"/>
              </w:rPr>
              <w:t>Doucments</w:t>
            </w:r>
            <w:proofErr w:type="spellEnd"/>
          </w:p>
          <w:p w14:paraId="788DCE77" w14:textId="77777777" w:rsidR="006E4CD5" w:rsidRDefault="006E4CD5" w:rsidP="006F4BF1">
            <w:pPr>
              <w:rPr>
                <w:szCs w:val="20"/>
              </w:rPr>
            </w:pPr>
            <w:r>
              <w:rPr>
                <w:szCs w:val="20"/>
              </w:rPr>
              <w:t xml:space="preserve">Teamcenter Integrations </w:t>
            </w:r>
          </w:p>
          <w:p w14:paraId="7336B086" w14:textId="77777777" w:rsidR="006E4CD5" w:rsidRDefault="006E4CD5" w:rsidP="006F4BF1">
            <w:pPr>
              <w:rPr>
                <w:szCs w:val="20"/>
              </w:rPr>
            </w:pPr>
            <w:r>
              <w:rPr>
                <w:szCs w:val="20"/>
              </w:rPr>
              <w:t xml:space="preserve">Embedded </w:t>
            </w:r>
            <w:proofErr w:type="spellStart"/>
            <w:r>
              <w:rPr>
                <w:szCs w:val="20"/>
              </w:rPr>
              <w:t>iSeries</w:t>
            </w:r>
            <w:proofErr w:type="spellEnd"/>
            <w:r>
              <w:rPr>
                <w:szCs w:val="20"/>
              </w:rPr>
              <w:t xml:space="preserve"> Viewer</w:t>
            </w:r>
          </w:p>
          <w:p w14:paraId="141F0A48" w14:textId="77777777" w:rsidR="006E4CD5" w:rsidRDefault="006E4CD5" w:rsidP="006F4BF1">
            <w:pPr>
              <w:rPr>
                <w:szCs w:val="20"/>
              </w:rPr>
            </w:pPr>
            <w:r>
              <w:rPr>
                <w:szCs w:val="20"/>
              </w:rPr>
              <w:t>Product Structure Browser</w:t>
            </w:r>
          </w:p>
          <w:p w14:paraId="05DA1A8A" w14:textId="77777777" w:rsidR="006E4CD5" w:rsidRDefault="006E4CD5" w:rsidP="006F4BF1">
            <w:pPr>
              <w:rPr>
                <w:szCs w:val="20"/>
              </w:rPr>
            </w:pPr>
            <w:r>
              <w:rPr>
                <w:szCs w:val="20"/>
              </w:rPr>
              <w:t>Visual Issues</w:t>
            </w:r>
          </w:p>
          <w:p w14:paraId="1B38E452" w14:textId="77777777" w:rsidR="006E4CD5" w:rsidRDefault="006E4CD5" w:rsidP="006F4BF1">
            <w:pPr>
              <w:rPr>
                <w:szCs w:val="20"/>
              </w:rPr>
            </w:pPr>
            <w:r>
              <w:rPr>
                <w:szCs w:val="20"/>
              </w:rPr>
              <w:t>Requirements</w:t>
            </w:r>
          </w:p>
          <w:p w14:paraId="709BDC80" w14:textId="77777777" w:rsidR="006E4CD5" w:rsidRDefault="006E4CD5" w:rsidP="006F4BF1">
            <w:pPr>
              <w:rPr>
                <w:szCs w:val="20"/>
              </w:rPr>
            </w:pPr>
            <w:r>
              <w:rPr>
                <w:szCs w:val="20"/>
              </w:rPr>
              <w:t>Conferencing</w:t>
            </w:r>
          </w:p>
          <w:p w14:paraId="26671BFA" w14:textId="77777777" w:rsidR="006E4CD5" w:rsidRPr="00840825" w:rsidRDefault="006E4CD5" w:rsidP="006F4B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szCs w:val="20"/>
              </w:rPr>
              <w:t>Links</w:t>
            </w:r>
          </w:p>
        </w:tc>
        <w:tc>
          <w:tcPr>
            <w:tcW w:w="3805" w:type="dxa"/>
          </w:tcPr>
          <w:p w14:paraId="5CA91ADD" w14:textId="77777777" w:rsidR="006E4CD5" w:rsidRPr="000012F7" w:rsidRDefault="006E4CD5" w:rsidP="006F4B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E787057" w14:textId="77777777" w:rsidR="006E4CD5" w:rsidRPr="00EF0764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E4CD5" w:rsidRPr="00EF0764" w14:paraId="7BB045BB" w14:textId="77777777" w:rsidTr="006F4BF1">
        <w:trPr>
          <w:cantSplit/>
          <w:tblHeader/>
        </w:trPr>
        <w:tc>
          <w:tcPr>
            <w:tcW w:w="1458" w:type="dxa"/>
          </w:tcPr>
          <w:p w14:paraId="776DD4EC" w14:textId="77777777" w:rsidR="006E4CD5" w:rsidRPr="00EF0764" w:rsidRDefault="006E4CD5" w:rsidP="006F4B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8262" w:type="dxa"/>
            <w:gridSpan w:val="2"/>
          </w:tcPr>
          <w:p w14:paraId="4B8E4F0E" w14:textId="77777777" w:rsidR="006E4CD5" w:rsidRPr="00EF0764" w:rsidRDefault="006E4CD5" w:rsidP="006F4B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14:paraId="2D7BA687" w14:textId="77777777" w:rsidR="006E4CD5" w:rsidRPr="00EF0764" w:rsidRDefault="006E4CD5" w:rsidP="006F4B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Overall: P</w:t>
            </w:r>
          </w:p>
        </w:tc>
      </w:tr>
    </w:tbl>
    <w:p w14:paraId="649EB12A" w14:textId="77777777" w:rsidR="00F163AA" w:rsidRDefault="00F163AA" w:rsidP="00F163AA">
      <w:pPr>
        <w:rPr>
          <w:szCs w:val="20"/>
        </w:rPr>
      </w:pPr>
    </w:p>
    <w:p w14:paraId="649EB15C" w14:textId="77777777" w:rsidR="00F163AA" w:rsidRDefault="00F163AA" w:rsidP="00F163AA">
      <w:pPr>
        <w:rPr>
          <w:szCs w:val="20"/>
        </w:rPr>
      </w:pPr>
    </w:p>
    <w:p w14:paraId="649EB15D" w14:textId="77777777" w:rsidR="00A44F96" w:rsidRDefault="00A44F96">
      <w:pPr>
        <w:rPr>
          <w:szCs w:val="20"/>
        </w:rPr>
      </w:pPr>
      <w:r>
        <w:rPr>
          <w:szCs w:val="20"/>
        </w:rPr>
        <w:br w:type="page"/>
      </w:r>
    </w:p>
    <w:p w14:paraId="649EB15E" w14:textId="77777777" w:rsidR="00741BD8" w:rsidRDefault="00741BD8" w:rsidP="00F163AA">
      <w:pPr>
        <w:rPr>
          <w:szCs w:val="20"/>
        </w:rPr>
      </w:pPr>
    </w:p>
    <w:p w14:paraId="649EB15F" w14:textId="77777777" w:rsidR="00741BD8" w:rsidRDefault="00741BD8" w:rsidP="00F163AA">
      <w:pPr>
        <w:rPr>
          <w:szCs w:val="20"/>
        </w:rPr>
      </w:pPr>
    </w:p>
    <w:p w14:paraId="649EB1B2" w14:textId="77777777" w:rsidR="00741BD8" w:rsidRDefault="00741BD8" w:rsidP="00F163AA">
      <w:pPr>
        <w:rPr>
          <w:szCs w:val="20"/>
        </w:rPr>
      </w:pPr>
    </w:p>
    <w:p w14:paraId="649EB1B3" w14:textId="75019988" w:rsidR="00BC3797" w:rsidRPr="00A14EE3" w:rsidRDefault="00AC519D" w:rsidP="00130282">
      <w:pPr>
        <w:pStyle w:val="Heading2"/>
        <w:rPr>
          <w:sz w:val="24"/>
        </w:rPr>
      </w:pPr>
      <w:bookmarkStart w:id="4" w:name="_Toc323276620"/>
      <w:r w:rsidRPr="00C03C8C">
        <w:rPr>
          <w:sz w:val="24"/>
        </w:rPr>
        <w:t>1.3</w:t>
      </w:r>
      <w:r w:rsidR="00BC3797" w:rsidRPr="00C03C8C">
        <w:rPr>
          <w:sz w:val="24"/>
        </w:rPr>
        <w:t xml:space="preserve"> Authentication</w:t>
      </w:r>
      <w:bookmarkEnd w:id="4"/>
    </w:p>
    <w:p w14:paraId="649EB1B4" w14:textId="77777777" w:rsidR="00BC3797" w:rsidRPr="00BC3797" w:rsidRDefault="00BC3797" w:rsidP="00BC3797">
      <w:r>
        <w:t>Verify Single Sign On to more than one Teamcenter applicaton and secure socket layer (SSL) is configured.</w:t>
      </w:r>
    </w:p>
    <w:p w14:paraId="649EB1B5" w14:textId="77777777" w:rsidR="00BC3797" w:rsidRDefault="00AC519D" w:rsidP="00A44F96">
      <w:pPr>
        <w:pStyle w:val="Heading3"/>
      </w:pPr>
      <w:proofErr w:type="gramStart"/>
      <w:r>
        <w:t>1.3</w:t>
      </w:r>
      <w:r w:rsidR="00130282" w:rsidRPr="00130282">
        <w:t>.1  T</w:t>
      </w:r>
      <w:r w:rsidR="00BC3797" w:rsidRPr="00130282">
        <w:t>est</w:t>
      </w:r>
      <w:proofErr w:type="gramEnd"/>
      <w:r w:rsidR="00BC3797" w:rsidRPr="00130282">
        <w:t xml:space="preserve"> whether the user is able to log into </w:t>
      </w:r>
      <w:proofErr w:type="spellStart"/>
      <w:r w:rsidR="00BC3797" w:rsidRPr="00130282">
        <w:t>TcC</w:t>
      </w:r>
      <w:proofErr w:type="spellEnd"/>
      <w:r w:rsidR="00BC3797" w:rsidRPr="00130282">
        <w:t xml:space="preserve"> application</w:t>
      </w:r>
    </w:p>
    <w:tbl>
      <w:tblPr>
        <w:tblW w:w="1075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967"/>
        <w:gridCol w:w="3186"/>
        <w:gridCol w:w="2463"/>
      </w:tblGrid>
      <w:tr w:rsidR="00BC3797" w:rsidRPr="00EF0764" w14:paraId="649EB1BA" w14:textId="77777777" w:rsidTr="006F4BF1">
        <w:trPr>
          <w:cantSplit/>
          <w:tblHeader/>
        </w:trPr>
        <w:tc>
          <w:tcPr>
            <w:tcW w:w="1139" w:type="dxa"/>
          </w:tcPr>
          <w:p w14:paraId="649EB1B6" w14:textId="77777777" w:rsidR="00BC3797" w:rsidRPr="00EF0764" w:rsidRDefault="00BC3797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br/>
              <w:t>Step</w:t>
            </w:r>
          </w:p>
        </w:tc>
        <w:tc>
          <w:tcPr>
            <w:tcW w:w="3967" w:type="dxa"/>
          </w:tcPr>
          <w:p w14:paraId="649EB1B7" w14:textId="77777777" w:rsidR="00BC3797" w:rsidRPr="00EF0764" w:rsidRDefault="00BC3797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System Steps:  How To</w:t>
            </w:r>
          </w:p>
        </w:tc>
        <w:tc>
          <w:tcPr>
            <w:tcW w:w="3186" w:type="dxa"/>
          </w:tcPr>
          <w:p w14:paraId="649EB1B8" w14:textId="77777777" w:rsidR="00BC3797" w:rsidRPr="00EF0764" w:rsidRDefault="00BC3797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Result / System Response</w:t>
            </w:r>
          </w:p>
        </w:tc>
        <w:tc>
          <w:tcPr>
            <w:tcW w:w="2463" w:type="dxa"/>
          </w:tcPr>
          <w:p w14:paraId="649EB1B9" w14:textId="77777777" w:rsidR="00BC3797" w:rsidRPr="00EF0764" w:rsidRDefault="00BC3797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Pass/Fail</w:t>
            </w:r>
          </w:p>
        </w:tc>
      </w:tr>
      <w:tr w:rsidR="00BC3797" w:rsidRPr="00EF0764" w14:paraId="649EB1C0" w14:textId="77777777" w:rsidTr="006F4BF1">
        <w:trPr>
          <w:cantSplit/>
          <w:tblHeader/>
        </w:trPr>
        <w:tc>
          <w:tcPr>
            <w:tcW w:w="1139" w:type="dxa"/>
          </w:tcPr>
          <w:p w14:paraId="649EB1BB" w14:textId="77777777" w:rsidR="00BC3797" w:rsidRPr="000012F7" w:rsidRDefault="00BC3797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14:paraId="649EB1BC" w14:textId="77777777" w:rsidR="00BC3797" w:rsidRPr="00741BD8" w:rsidRDefault="00BC3797" w:rsidP="00A81C4D">
            <w:pPr>
              <w:rPr>
                <w:szCs w:val="20"/>
              </w:rPr>
            </w:pPr>
            <w:r w:rsidRPr="00741BD8">
              <w:rPr>
                <w:szCs w:val="20"/>
              </w:rPr>
              <w:t>Launch your preferred browser, either Internet Explorer or Mozilla Firefox</w:t>
            </w:r>
          </w:p>
          <w:p w14:paraId="649EB1BD" w14:textId="77777777" w:rsidR="00BC3797" w:rsidRPr="000012F7" w:rsidRDefault="00BC3797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9EB1BE" w14:textId="77777777" w:rsidR="00BC3797" w:rsidRPr="000012F7" w:rsidRDefault="00BC3797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649EB1BF" w14:textId="6BC6AD25" w:rsidR="00BC3797" w:rsidRPr="00EF0764" w:rsidRDefault="00FD6927" w:rsidP="00FD692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C3797" w:rsidRPr="00EF0764" w14:paraId="649EB1C7" w14:textId="77777777" w:rsidTr="006F4BF1">
        <w:trPr>
          <w:cantSplit/>
          <w:tblHeader/>
        </w:trPr>
        <w:tc>
          <w:tcPr>
            <w:tcW w:w="1139" w:type="dxa"/>
          </w:tcPr>
          <w:p w14:paraId="649EB1C1" w14:textId="77777777" w:rsidR="00BC3797" w:rsidRPr="000012F7" w:rsidRDefault="00BC3797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14:paraId="33459F9C" w14:textId="77777777" w:rsidR="00C03C8C" w:rsidRDefault="00C03C8C" w:rsidP="00C03C8C">
            <w:pPr>
              <w:pStyle w:val="PlainText"/>
            </w:pPr>
            <w:r w:rsidRPr="00741BD8">
              <w:rPr>
                <w:szCs w:val="20"/>
              </w:rPr>
              <w:t xml:space="preserve">Enter the Fermi URL </w:t>
            </w:r>
            <w:hyperlink r:id="rId20" w:history="1">
              <w:r>
                <w:rPr>
                  <w:rStyle w:val="Hyperlink"/>
                </w:rPr>
                <w:t>https://intranet-int.fnal.gov/cd/sites/eea/tcc</w:t>
              </w:r>
            </w:hyperlink>
          </w:p>
          <w:p w14:paraId="649EB1C4" w14:textId="77777777" w:rsidR="00BC3797" w:rsidRPr="000012F7" w:rsidRDefault="00BC3797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9EB1C5" w14:textId="77777777" w:rsidR="00BC3797" w:rsidRPr="000012F7" w:rsidRDefault="00BC3797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649EB1C6" w14:textId="3FED5522" w:rsidR="00BC3797" w:rsidRPr="00EF0764" w:rsidRDefault="00FD6927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C3797" w:rsidRPr="00EF0764" w14:paraId="649EB1CD" w14:textId="77777777" w:rsidTr="006F4BF1">
        <w:trPr>
          <w:cantSplit/>
          <w:tblHeader/>
        </w:trPr>
        <w:tc>
          <w:tcPr>
            <w:tcW w:w="1139" w:type="dxa"/>
          </w:tcPr>
          <w:p w14:paraId="649EB1C8" w14:textId="77777777" w:rsidR="00BC3797" w:rsidRPr="000012F7" w:rsidRDefault="00BC3797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14:paraId="649EB1C9" w14:textId="5FC3A1BF" w:rsidR="00BC3797" w:rsidRPr="00DF3692" w:rsidRDefault="00C03C8C" w:rsidP="00DF3692">
            <w:pPr>
              <w:rPr>
                <w:szCs w:val="20"/>
              </w:rPr>
            </w:pPr>
            <w:r>
              <w:rPr>
                <w:szCs w:val="20"/>
              </w:rPr>
              <w:t xml:space="preserve">Sharepoint </w:t>
            </w:r>
            <w:r w:rsidR="00DF3692">
              <w:rPr>
                <w:szCs w:val="20"/>
              </w:rPr>
              <w:t>l</w:t>
            </w:r>
            <w:r w:rsidR="00BC3797" w:rsidRPr="00BC3797">
              <w:rPr>
                <w:szCs w:val="20"/>
              </w:rPr>
              <w:t>ogin page is displayed and user will be asked to authenticate</w:t>
            </w:r>
            <w:r w:rsidR="00DF3692">
              <w:rPr>
                <w:szCs w:val="20"/>
              </w:rPr>
              <w:t xml:space="preserve">. User </w:t>
            </w:r>
            <w:proofErr w:type="gramStart"/>
            <w:r w:rsidR="00DF3692">
              <w:rPr>
                <w:szCs w:val="20"/>
              </w:rPr>
              <w:t>your  Fermi</w:t>
            </w:r>
            <w:proofErr w:type="gramEnd"/>
            <w:r w:rsidR="00DF3692">
              <w:rPr>
                <w:szCs w:val="20"/>
              </w:rPr>
              <w:t xml:space="preserve"> service account and password.</w:t>
            </w:r>
            <w:r>
              <w:rPr>
                <w:szCs w:val="20"/>
              </w:rPr>
              <w:t xml:space="preserve"> User will also need to log into Teamcenter with service account and password.</w:t>
            </w:r>
          </w:p>
          <w:p w14:paraId="649EB1CA" w14:textId="77777777" w:rsidR="00BC3797" w:rsidRPr="000012F7" w:rsidRDefault="00BC3797" w:rsidP="00A81C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A73A5C8" w14:textId="77777777" w:rsidR="00BC3797" w:rsidRDefault="00C03C8C" w:rsidP="00C03C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user has problems the </w:t>
            </w:r>
            <w:r>
              <w:rPr>
                <w:noProof/>
              </w:rPr>
              <w:drawing>
                <wp:inline distT="0" distB="0" distL="0" distR="0" wp14:anchorId="13F68D43" wp14:editId="1A00596F">
                  <wp:extent cx="1499191" cy="402414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41" cy="40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EB1CB" w14:textId="7E82DD56" w:rsidR="00C03C8C" w:rsidRPr="000012F7" w:rsidRDefault="00C03C8C" w:rsidP="00C03C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Button will resolve any login issues</w:t>
            </w:r>
          </w:p>
        </w:tc>
        <w:tc>
          <w:tcPr>
            <w:tcW w:w="2463" w:type="dxa"/>
          </w:tcPr>
          <w:p w14:paraId="649EB1CC" w14:textId="7D721E0E" w:rsidR="00BC3797" w:rsidRPr="00EF0764" w:rsidRDefault="00C03C8C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C3797" w:rsidRPr="00EF0764" w14:paraId="649EB1D6" w14:textId="77777777" w:rsidTr="006F4BF1">
        <w:trPr>
          <w:cantSplit/>
          <w:tblHeader/>
        </w:trPr>
        <w:tc>
          <w:tcPr>
            <w:tcW w:w="1139" w:type="dxa"/>
          </w:tcPr>
          <w:p w14:paraId="649EB1CE" w14:textId="5DF38258" w:rsidR="00BC3797" w:rsidRPr="000012F7" w:rsidRDefault="006F4BF1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7" w:type="dxa"/>
          </w:tcPr>
          <w:p w14:paraId="649EB1CF" w14:textId="77777777" w:rsidR="00BC3797" w:rsidRDefault="00BC3797" w:rsidP="00BC3797">
            <w:pPr>
              <w:rPr>
                <w:szCs w:val="20"/>
              </w:rPr>
            </w:pPr>
            <w:r w:rsidRPr="00BC3797">
              <w:rPr>
                <w:szCs w:val="20"/>
              </w:rPr>
              <w:t>TcC homepage is displayed</w:t>
            </w:r>
          </w:p>
          <w:p w14:paraId="649EB1D0" w14:textId="77777777" w:rsidR="002E62E9" w:rsidRPr="00BC3797" w:rsidRDefault="002E62E9" w:rsidP="00BC3797">
            <w:pPr>
              <w:rPr>
                <w:szCs w:val="20"/>
              </w:rPr>
            </w:pPr>
          </w:p>
          <w:p w14:paraId="649EB1D1" w14:textId="77777777" w:rsidR="00DF3692" w:rsidRDefault="00DF3692" w:rsidP="002E62E9">
            <w:pPr>
              <w:rPr>
                <w:szCs w:val="20"/>
              </w:rPr>
            </w:pPr>
            <w:r>
              <w:rPr>
                <w:szCs w:val="20"/>
              </w:rPr>
              <w:t>Notice that one</w:t>
            </w:r>
            <w:r w:rsidR="002E62E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additional windows will launch named “Teamcenter Security Agent” </w:t>
            </w:r>
          </w:p>
          <w:p w14:paraId="649EB1D2" w14:textId="77777777" w:rsidR="002E62E9" w:rsidRPr="00BC3797" w:rsidRDefault="00DF3692" w:rsidP="002E62E9">
            <w:pPr>
              <w:rPr>
                <w:szCs w:val="20"/>
              </w:rPr>
            </w:pPr>
            <w:r>
              <w:rPr>
                <w:szCs w:val="20"/>
              </w:rPr>
              <w:t>DO NOT CLOSE IT</w:t>
            </w:r>
            <w:r w:rsidR="002E62E9">
              <w:rPr>
                <w:szCs w:val="20"/>
              </w:rPr>
              <w:t>. Anytime you have these running means you can log into any Teamcenter application even via MSOffice and not be prompted for a username,password.</w:t>
            </w:r>
          </w:p>
          <w:p w14:paraId="649EB1D3" w14:textId="77777777" w:rsidR="00BC3797" w:rsidRPr="000012F7" w:rsidRDefault="00BC3797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9EB1D4" w14:textId="16ED3771" w:rsidR="0060271A" w:rsidRPr="000012F7" w:rsidRDefault="00C03C8C" w:rsidP="00E545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749729" wp14:editId="08E2B88D">
                  <wp:extent cx="1877200" cy="1648046"/>
                  <wp:effectExtent l="0" t="0" r="8890" b="9525"/>
                  <wp:docPr id="18" name="Picture 18" descr="C:\Users\ANDREE~1\AppData\Local\Temp\SNAGHTML23da9d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E~1\AppData\Local\Temp\SNAGHTML23da9d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54" cy="164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649EB1D5" w14:textId="7CCEB7EF" w:rsidR="00BC3797" w:rsidRPr="00EF0764" w:rsidRDefault="00C03C8C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C3797" w:rsidRPr="00EF0764" w14:paraId="649EB1DA" w14:textId="77777777" w:rsidTr="006F4BF1">
        <w:trPr>
          <w:cantSplit/>
          <w:tblHeader/>
        </w:trPr>
        <w:tc>
          <w:tcPr>
            <w:tcW w:w="1139" w:type="dxa"/>
          </w:tcPr>
          <w:p w14:paraId="649EB1D7" w14:textId="77777777" w:rsidR="00BC3797" w:rsidRPr="00EF0764" w:rsidRDefault="00BC3797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7153" w:type="dxa"/>
            <w:gridSpan w:val="2"/>
          </w:tcPr>
          <w:p w14:paraId="649EB1D8" w14:textId="420015E7" w:rsidR="00BC3797" w:rsidRPr="00EF0764" w:rsidRDefault="00FD6927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Once you are logged in to Teamcenter Community if anything happens and you get this screen </w:t>
            </w:r>
            <w:r>
              <w:rPr>
                <w:noProof/>
              </w:rPr>
              <w:drawing>
                <wp:inline distT="0" distB="0" distL="0" distR="0" wp14:anchorId="3B224F6A" wp14:editId="2B47A0E5">
                  <wp:extent cx="2095222" cy="1705413"/>
                  <wp:effectExtent l="0" t="0" r="63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544" cy="170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 will need to re-log in to TCC using this button </w:t>
            </w:r>
            <w:r>
              <w:rPr>
                <w:noProof/>
              </w:rPr>
              <w:drawing>
                <wp:inline distT="0" distB="0" distL="0" distR="0" wp14:anchorId="185521FA" wp14:editId="15052C3F">
                  <wp:extent cx="1499191" cy="402414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41" cy="40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649EB1D9" w14:textId="027F17C0" w:rsidR="00BC3797" w:rsidRPr="00EF0764" w:rsidRDefault="00BC3797" w:rsidP="00A81C4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Overall:</w:t>
            </w:r>
            <w:r w:rsidR="00D40A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692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</w:tbl>
    <w:p w14:paraId="649EB1DB" w14:textId="77777777" w:rsidR="00BC3797" w:rsidRPr="00C5498C" w:rsidRDefault="00BC3797" w:rsidP="00BC3797">
      <w:pPr>
        <w:rPr>
          <w:szCs w:val="20"/>
        </w:rPr>
      </w:pPr>
    </w:p>
    <w:p w14:paraId="649EB1DC" w14:textId="77777777" w:rsidR="00BC3797" w:rsidRDefault="00BC3797" w:rsidP="00F163AA">
      <w:pPr>
        <w:rPr>
          <w:szCs w:val="20"/>
        </w:rPr>
      </w:pPr>
    </w:p>
    <w:p w14:paraId="649EB1DD" w14:textId="49B7C702" w:rsidR="00BC3797" w:rsidRDefault="00AC519D" w:rsidP="00A44F96">
      <w:pPr>
        <w:pStyle w:val="Heading3"/>
      </w:pPr>
      <w:proofErr w:type="gramStart"/>
      <w:r w:rsidRPr="00585D73">
        <w:t>1.3</w:t>
      </w:r>
      <w:r w:rsidR="00BC3797" w:rsidRPr="00585D73">
        <w:t xml:space="preserve">.2 </w:t>
      </w:r>
      <w:r w:rsidR="00130282" w:rsidRPr="00585D73">
        <w:t xml:space="preserve"> T</w:t>
      </w:r>
      <w:r w:rsidR="00BC3797" w:rsidRPr="00585D73">
        <w:t>est</w:t>
      </w:r>
      <w:proofErr w:type="gramEnd"/>
      <w:r w:rsidR="00BC3797" w:rsidRPr="00585D73">
        <w:t xml:space="preserve"> whether the user is able to log into </w:t>
      </w:r>
      <w:proofErr w:type="spellStart"/>
      <w:r w:rsidR="00BC3797" w:rsidRPr="00585D73">
        <w:t>TcUA</w:t>
      </w:r>
      <w:proofErr w:type="spellEnd"/>
      <w:r w:rsidR="00BC3797" w:rsidRPr="00585D73">
        <w:t xml:space="preserve"> application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177"/>
        <w:gridCol w:w="3257"/>
        <w:gridCol w:w="3182"/>
      </w:tblGrid>
      <w:tr w:rsidR="0005644F" w:rsidRPr="00EF0764" w14:paraId="649EB1E2" w14:textId="77777777" w:rsidTr="003E1DFF">
        <w:trPr>
          <w:cantSplit/>
          <w:tblHeader/>
        </w:trPr>
        <w:tc>
          <w:tcPr>
            <w:tcW w:w="1139" w:type="dxa"/>
          </w:tcPr>
          <w:p w14:paraId="649EB1DE" w14:textId="77777777" w:rsidR="0005644F" w:rsidRPr="00EF0764" w:rsidRDefault="0005644F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br/>
              <w:t>Step</w:t>
            </w:r>
          </w:p>
        </w:tc>
        <w:tc>
          <w:tcPr>
            <w:tcW w:w="3177" w:type="dxa"/>
          </w:tcPr>
          <w:p w14:paraId="649EB1DF" w14:textId="77777777" w:rsidR="0005644F" w:rsidRPr="00EF0764" w:rsidRDefault="0005644F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System Steps:  How To</w:t>
            </w:r>
          </w:p>
        </w:tc>
        <w:tc>
          <w:tcPr>
            <w:tcW w:w="3257" w:type="dxa"/>
          </w:tcPr>
          <w:p w14:paraId="649EB1E0" w14:textId="77777777" w:rsidR="0005644F" w:rsidRPr="00EF0764" w:rsidRDefault="0005644F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Result / System Response</w:t>
            </w:r>
          </w:p>
        </w:tc>
        <w:tc>
          <w:tcPr>
            <w:tcW w:w="3182" w:type="dxa"/>
          </w:tcPr>
          <w:p w14:paraId="649EB1E1" w14:textId="77777777" w:rsidR="0005644F" w:rsidRPr="00EF0764" w:rsidRDefault="0005644F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Pass/Fail</w:t>
            </w:r>
          </w:p>
        </w:tc>
      </w:tr>
      <w:tr w:rsidR="0005644F" w:rsidRPr="00EF0764" w14:paraId="649EB1E7" w14:textId="77777777" w:rsidTr="003E1DFF">
        <w:trPr>
          <w:cantSplit/>
          <w:tblHeader/>
        </w:trPr>
        <w:tc>
          <w:tcPr>
            <w:tcW w:w="1139" w:type="dxa"/>
          </w:tcPr>
          <w:p w14:paraId="649EB1E3" w14:textId="77777777" w:rsidR="0005644F" w:rsidRPr="000012F7" w:rsidRDefault="00E315B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7" w:type="dxa"/>
          </w:tcPr>
          <w:p w14:paraId="649EB1E4" w14:textId="112A6ED7" w:rsidR="0005644F" w:rsidRPr="00DF3692" w:rsidRDefault="00283B6C" w:rsidP="00F05149">
            <w:pPr>
              <w:spacing w:before="120" w:after="120"/>
            </w:pPr>
            <w:r>
              <w:t xml:space="preserve">From Teamcenter </w:t>
            </w:r>
            <w:proofErr w:type="spellStart"/>
            <w:r>
              <w:t>Inegration</w:t>
            </w:r>
            <w:proofErr w:type="spellEnd"/>
            <w:r>
              <w:t xml:space="preserve"> area</w:t>
            </w:r>
            <w:r w:rsidR="00585D73">
              <w:t xml:space="preserve"> launch </w:t>
            </w:r>
            <w:r>
              <w:t>the Web</w:t>
            </w:r>
            <w:r w:rsidR="00563C35">
              <w:t xml:space="preserve"> </w:t>
            </w:r>
            <w:r>
              <w:t>Client and the Rich Client</w:t>
            </w:r>
          </w:p>
        </w:tc>
        <w:tc>
          <w:tcPr>
            <w:tcW w:w="3257" w:type="dxa"/>
          </w:tcPr>
          <w:p w14:paraId="649EB1E5" w14:textId="23FAD0C4" w:rsidR="0005644F" w:rsidRPr="000012F7" w:rsidRDefault="00283B6C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27A35A" wp14:editId="31242AD3">
                  <wp:extent cx="1467293" cy="14672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42" cy="146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14:paraId="649EB1E6" w14:textId="0E6E4F43" w:rsidR="0005644F" w:rsidRPr="00EF0764" w:rsidRDefault="00283B6C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05644F" w:rsidRPr="00EF0764" w14:paraId="649EB1F0" w14:textId="77777777" w:rsidTr="003E1DFF">
        <w:trPr>
          <w:cantSplit/>
          <w:tblHeader/>
        </w:trPr>
        <w:tc>
          <w:tcPr>
            <w:tcW w:w="1139" w:type="dxa"/>
          </w:tcPr>
          <w:p w14:paraId="649EB1E8" w14:textId="77777777" w:rsidR="0005644F" w:rsidRPr="000012F7" w:rsidRDefault="00E315B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14:paraId="66ECF6E8" w14:textId="7C738C4D" w:rsidR="00283B6C" w:rsidRDefault="00283B6C" w:rsidP="00F05149">
            <w:pPr>
              <w:spacing w:before="120" w:after="120"/>
            </w:pPr>
            <w:r>
              <w:t>Click on the Rich</w:t>
            </w:r>
            <w:r w:rsidR="00563C35">
              <w:t xml:space="preserve"> </w:t>
            </w:r>
            <w:r>
              <w:t>Client item.</w:t>
            </w:r>
          </w:p>
          <w:p w14:paraId="649EB1E9" w14:textId="01FD2123" w:rsidR="00E315B2" w:rsidRPr="00DF3692" w:rsidRDefault="00E315B2" w:rsidP="00F05149">
            <w:pPr>
              <w:spacing w:before="120" w:after="120"/>
            </w:pPr>
            <w:r w:rsidRPr="00DF3692">
              <w:t>Login using your Fermi service us</w:t>
            </w:r>
            <w:r w:rsidR="00DF3692">
              <w:t>e</w:t>
            </w:r>
            <w:r w:rsidRPr="00DF3692">
              <w:t>rname and password</w:t>
            </w:r>
          </w:p>
          <w:p w14:paraId="649EB1EA" w14:textId="77777777" w:rsidR="00D10F0D" w:rsidRDefault="00E315B2" w:rsidP="00F05149">
            <w:r w:rsidRPr="00DF3692">
              <w:t xml:space="preserve">Notice that two additional windows will launch, DO NOT CLOSE THEM. </w:t>
            </w:r>
          </w:p>
          <w:p w14:paraId="649EB1EB" w14:textId="77777777" w:rsidR="00D10F0D" w:rsidRDefault="00D10F0D" w:rsidP="00F05149">
            <w:r>
              <w:t>“Teamcenter Security Agent” and “Teamcenter Login Successful”</w:t>
            </w:r>
          </w:p>
          <w:p w14:paraId="649EB1EC" w14:textId="77777777" w:rsidR="00D10F0D" w:rsidRDefault="00D10F0D" w:rsidP="00F05149"/>
          <w:p w14:paraId="649EB1ED" w14:textId="77777777" w:rsidR="00E315B2" w:rsidRPr="00DF3692" w:rsidRDefault="00E315B2" w:rsidP="00F05149">
            <w:r w:rsidRPr="00DF3692">
              <w:t xml:space="preserve">Anytime you have these running means you can log into any Teamcenter application </w:t>
            </w:r>
            <w:r w:rsidR="00F05149">
              <w:t xml:space="preserve"> TcCommunity, TcUnified Thin Web client, 2Tier Rich client, 4Tier Rich client,  and MS Office clients. </w:t>
            </w:r>
          </w:p>
        </w:tc>
        <w:tc>
          <w:tcPr>
            <w:tcW w:w="3257" w:type="dxa"/>
          </w:tcPr>
          <w:p w14:paraId="649EB1EE" w14:textId="77777777" w:rsidR="0005644F" w:rsidRPr="000012F7" w:rsidRDefault="0005644F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14:paraId="649EB1EF" w14:textId="38E37C5B" w:rsidR="0005644F" w:rsidRPr="00EF0764" w:rsidRDefault="00283B6C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E315B2" w:rsidRPr="00EF0764" w14:paraId="649EB1F5" w14:textId="77777777" w:rsidTr="003E1DFF">
        <w:trPr>
          <w:cantSplit/>
          <w:tblHeader/>
        </w:trPr>
        <w:tc>
          <w:tcPr>
            <w:tcW w:w="1139" w:type="dxa"/>
          </w:tcPr>
          <w:p w14:paraId="649EB1F1" w14:textId="2BC90F28" w:rsidR="00E315B2" w:rsidRDefault="00E315B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14:paraId="649EB1F2" w14:textId="03FECA3A" w:rsidR="00E315B2" w:rsidRPr="00F05149" w:rsidRDefault="00563C35" w:rsidP="00F05149">
            <w:pPr>
              <w:spacing w:before="120" w:after="120"/>
            </w:pPr>
            <w:r>
              <w:t>Close the 4Tier Rich clie</w:t>
            </w:r>
            <w:r w:rsidR="00E315B2" w:rsidRPr="00F05149">
              <w:t xml:space="preserve">nt </w:t>
            </w:r>
          </w:p>
        </w:tc>
        <w:tc>
          <w:tcPr>
            <w:tcW w:w="3257" w:type="dxa"/>
          </w:tcPr>
          <w:p w14:paraId="649EB1F3" w14:textId="77777777" w:rsidR="00E315B2" w:rsidRPr="000012F7" w:rsidRDefault="00E315B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14:paraId="649EB1F4" w14:textId="60A0BAC8" w:rsidR="00E315B2" w:rsidRPr="00EF0764" w:rsidRDefault="00563C35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E315B2" w:rsidRPr="00EF0764" w14:paraId="649EB1FC" w14:textId="77777777" w:rsidTr="003E1DFF">
        <w:trPr>
          <w:cantSplit/>
          <w:tblHeader/>
        </w:trPr>
        <w:tc>
          <w:tcPr>
            <w:tcW w:w="1139" w:type="dxa"/>
          </w:tcPr>
          <w:p w14:paraId="649EB1F6" w14:textId="77777777" w:rsidR="00E315B2" w:rsidRDefault="00E315B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7" w:type="dxa"/>
          </w:tcPr>
          <w:p w14:paraId="5A54A610" w14:textId="7845C0E8" w:rsidR="00563C35" w:rsidRDefault="00563C35" w:rsidP="00563C35">
            <w:pPr>
              <w:spacing w:before="120" w:after="120"/>
            </w:pPr>
            <w:r>
              <w:t>Click on the Web Client item.</w:t>
            </w:r>
          </w:p>
          <w:p w14:paraId="649EB1F8" w14:textId="77777777" w:rsidR="00F05149" w:rsidRDefault="00F05149" w:rsidP="00F05149">
            <w:pPr>
              <w:spacing w:before="120" w:after="120"/>
            </w:pPr>
          </w:p>
          <w:p w14:paraId="649EB1F9" w14:textId="77777777" w:rsidR="00F05149" w:rsidRPr="00F05149" w:rsidRDefault="00F05149" w:rsidP="00F05149">
            <w:r>
              <w:t>Notice, if you kept the “Teamcenter Security Agent” and “Teamcenter Login Successful” windows open you will not be prompted for you username or password.</w:t>
            </w:r>
          </w:p>
        </w:tc>
        <w:tc>
          <w:tcPr>
            <w:tcW w:w="3257" w:type="dxa"/>
          </w:tcPr>
          <w:p w14:paraId="649EB1FA" w14:textId="77777777" w:rsidR="00E315B2" w:rsidRPr="000012F7" w:rsidRDefault="00E315B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14:paraId="649EB1FB" w14:textId="27067BB8" w:rsidR="00E315B2" w:rsidRPr="00EF0764" w:rsidRDefault="00563C35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05644F" w:rsidRPr="00EF0764" w14:paraId="649EB200" w14:textId="77777777" w:rsidTr="003E1DFF">
        <w:trPr>
          <w:cantSplit/>
          <w:tblHeader/>
        </w:trPr>
        <w:tc>
          <w:tcPr>
            <w:tcW w:w="1139" w:type="dxa"/>
          </w:tcPr>
          <w:p w14:paraId="649EB1FD" w14:textId="77777777" w:rsidR="0005644F" w:rsidRPr="00EF0764" w:rsidRDefault="0005644F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6434" w:type="dxa"/>
            <w:gridSpan w:val="2"/>
          </w:tcPr>
          <w:p w14:paraId="649EB1FE" w14:textId="77777777" w:rsidR="0005644F" w:rsidRPr="00EF0764" w:rsidRDefault="0005644F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14:paraId="649EB1FF" w14:textId="3EC509DA" w:rsidR="0005644F" w:rsidRPr="00EF0764" w:rsidRDefault="0005644F" w:rsidP="00A81C4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Overall:</w:t>
            </w:r>
            <w:r w:rsidR="00563C35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</w:p>
        </w:tc>
      </w:tr>
    </w:tbl>
    <w:p w14:paraId="649EB201" w14:textId="77777777" w:rsidR="00BC3797" w:rsidRDefault="00BC3797" w:rsidP="00BC3797">
      <w:pPr>
        <w:rPr>
          <w:szCs w:val="20"/>
        </w:rPr>
      </w:pPr>
    </w:p>
    <w:p w14:paraId="649EB202" w14:textId="77777777" w:rsidR="006A3B08" w:rsidRDefault="006A3B08">
      <w:pPr>
        <w:rPr>
          <w:szCs w:val="20"/>
        </w:rPr>
      </w:pPr>
      <w:r>
        <w:rPr>
          <w:szCs w:val="20"/>
        </w:rPr>
        <w:br w:type="page"/>
      </w:r>
    </w:p>
    <w:p w14:paraId="649EB203" w14:textId="77777777" w:rsidR="006A3B08" w:rsidRPr="00C5498C" w:rsidRDefault="006A3B08" w:rsidP="00BC3797">
      <w:pPr>
        <w:rPr>
          <w:szCs w:val="20"/>
        </w:rPr>
      </w:pPr>
    </w:p>
    <w:p w14:paraId="649EB2C3" w14:textId="77777777" w:rsidR="00BC3797" w:rsidRPr="00C5498C" w:rsidRDefault="00BC3797" w:rsidP="00BC3797">
      <w:pPr>
        <w:rPr>
          <w:szCs w:val="20"/>
        </w:rPr>
      </w:pPr>
    </w:p>
    <w:p w14:paraId="649EB2C4" w14:textId="2B0AE64A" w:rsidR="00130282" w:rsidRPr="00130282" w:rsidRDefault="00173121" w:rsidP="00130282">
      <w:pPr>
        <w:pStyle w:val="Heading2"/>
        <w:rPr>
          <w:sz w:val="24"/>
        </w:rPr>
      </w:pPr>
      <w:bookmarkStart w:id="5" w:name="_Toc323276621"/>
      <w:r>
        <w:rPr>
          <w:sz w:val="24"/>
        </w:rPr>
        <w:t>1.4</w:t>
      </w:r>
      <w:r w:rsidR="00130282" w:rsidRPr="00130282">
        <w:rPr>
          <w:sz w:val="24"/>
        </w:rPr>
        <w:t xml:space="preserve"> Tracking Engineering Issues</w:t>
      </w:r>
      <w:bookmarkEnd w:id="5"/>
    </w:p>
    <w:p w14:paraId="649EB2C5" w14:textId="77777777" w:rsidR="00130282" w:rsidRPr="00667978" w:rsidRDefault="00130282" w:rsidP="00130282">
      <w:pPr>
        <w:rPr>
          <w:b/>
        </w:rPr>
      </w:pPr>
      <w:r>
        <w:rPr>
          <w:rFonts w:cs="Arial"/>
          <w:noProof/>
          <w:vanish/>
          <w:color w:val="0000FF"/>
          <w:sz w:val="27"/>
          <w:szCs w:val="27"/>
        </w:rPr>
        <w:drawing>
          <wp:inline distT="0" distB="0" distL="0" distR="0" wp14:anchorId="649EB560" wp14:editId="649EB561">
            <wp:extent cx="2639695" cy="1733550"/>
            <wp:effectExtent l="19050" t="0" r="8255" b="0"/>
            <wp:docPr id="3" name="rg_hi" descr="http://t3.gstatic.com/images?q=tbn:ANd9GcQhilMUp1s9RJRWcC-X3pjP135aVY9-EdyBx7drGfSQC96sLcp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hilMUp1s9RJRWcC-X3pjP135aVY9-EdyBx7drGfSQC96sLcp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Test visual issues creation</w:t>
      </w:r>
      <w:r w:rsidR="00FD1C7B">
        <w:rPr>
          <w:b/>
        </w:rPr>
        <w:t xml:space="preserve"> using TcVisualization Mockup</w:t>
      </w:r>
    </w:p>
    <w:p w14:paraId="649EB2C6" w14:textId="77777777" w:rsidR="008C3F29" w:rsidRDefault="008C3F29" w:rsidP="00130282">
      <w:pPr>
        <w:pStyle w:val="Advice"/>
      </w:pPr>
      <w:r w:rsidRPr="00A14EE3">
        <w:rPr>
          <w:highlight w:val="yellow"/>
        </w:rPr>
        <w:t>NOTE: Mozilla Firefox is not support in the embedded viewer.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5557"/>
        <w:gridCol w:w="5408"/>
        <w:gridCol w:w="1432"/>
      </w:tblGrid>
      <w:tr w:rsidR="005402AF" w:rsidRPr="00EF0764" w14:paraId="649EB2CB" w14:textId="77777777" w:rsidTr="00504B74">
        <w:trPr>
          <w:cantSplit/>
          <w:tblHeader/>
        </w:trPr>
        <w:tc>
          <w:tcPr>
            <w:tcW w:w="585" w:type="pct"/>
          </w:tcPr>
          <w:p w14:paraId="649EB2C7" w14:textId="77777777" w:rsidR="00130282" w:rsidRPr="00EF0764" w:rsidRDefault="00130282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br/>
              <w:t>Step</w:t>
            </w:r>
          </w:p>
        </w:tc>
        <w:tc>
          <w:tcPr>
            <w:tcW w:w="1979" w:type="pct"/>
          </w:tcPr>
          <w:p w14:paraId="649EB2C8" w14:textId="77777777" w:rsidR="00130282" w:rsidRPr="00EF0764" w:rsidRDefault="00130282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System Steps:  How To</w:t>
            </w:r>
          </w:p>
        </w:tc>
        <w:tc>
          <w:tcPr>
            <w:tcW w:w="1926" w:type="pct"/>
          </w:tcPr>
          <w:p w14:paraId="649EB2C9" w14:textId="77777777" w:rsidR="00130282" w:rsidRPr="00EF0764" w:rsidRDefault="00130282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Result / System Response</w:t>
            </w:r>
          </w:p>
        </w:tc>
        <w:tc>
          <w:tcPr>
            <w:tcW w:w="510" w:type="pct"/>
          </w:tcPr>
          <w:p w14:paraId="649EB2CA" w14:textId="77777777" w:rsidR="00130282" w:rsidRPr="00EF0764" w:rsidRDefault="00130282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Pass/Fail</w:t>
            </w:r>
          </w:p>
        </w:tc>
      </w:tr>
      <w:tr w:rsidR="005402AF" w:rsidRPr="00EF0764" w14:paraId="649EB2D1" w14:textId="77777777" w:rsidTr="00504B74">
        <w:trPr>
          <w:cantSplit/>
          <w:tblHeader/>
        </w:trPr>
        <w:tc>
          <w:tcPr>
            <w:tcW w:w="585" w:type="pct"/>
          </w:tcPr>
          <w:p w14:paraId="649EB2CC" w14:textId="77777777" w:rsidR="008C3F29" w:rsidRPr="000012F7" w:rsidRDefault="008C3F29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9" w:type="pct"/>
          </w:tcPr>
          <w:p w14:paraId="649EB2CD" w14:textId="77777777" w:rsidR="008C3F29" w:rsidRPr="00741BD8" w:rsidRDefault="008C3F29" w:rsidP="008C3F29">
            <w:pPr>
              <w:rPr>
                <w:szCs w:val="20"/>
              </w:rPr>
            </w:pPr>
            <w:r w:rsidRPr="00741BD8">
              <w:rPr>
                <w:szCs w:val="20"/>
              </w:rPr>
              <w:t xml:space="preserve">Launch </w:t>
            </w:r>
            <w:r w:rsidR="00981104">
              <w:rPr>
                <w:szCs w:val="20"/>
              </w:rPr>
              <w:t>Internet Explorer.</w:t>
            </w:r>
          </w:p>
          <w:p w14:paraId="649EB2CE" w14:textId="77777777" w:rsidR="008C3F29" w:rsidRPr="000012F7" w:rsidRDefault="008C3F29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pct"/>
          </w:tcPr>
          <w:p w14:paraId="649EB2CF" w14:textId="77777777" w:rsidR="008C3F29" w:rsidRPr="000012F7" w:rsidRDefault="008C3F29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14:paraId="649EB2D0" w14:textId="3E4CEED5" w:rsidR="008C3F29" w:rsidRPr="00EF0764" w:rsidRDefault="00504B74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5402AF" w:rsidRPr="00EF0764" w14:paraId="649EB2D8" w14:textId="77777777" w:rsidTr="00504B74">
        <w:trPr>
          <w:cantSplit/>
          <w:tblHeader/>
        </w:trPr>
        <w:tc>
          <w:tcPr>
            <w:tcW w:w="585" w:type="pct"/>
          </w:tcPr>
          <w:p w14:paraId="649EB2D2" w14:textId="77777777" w:rsidR="008C3F29" w:rsidRPr="000012F7" w:rsidRDefault="008C3F29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9" w:type="pct"/>
          </w:tcPr>
          <w:p w14:paraId="649EB2D4" w14:textId="27889871" w:rsidR="008C3F29" w:rsidRDefault="008C3F29" w:rsidP="00504B74">
            <w:pPr>
              <w:pStyle w:val="ListParagraph"/>
              <w:ind w:left="0"/>
              <w:rPr>
                <w:szCs w:val="20"/>
              </w:rPr>
            </w:pPr>
            <w:r w:rsidRPr="00741BD8">
              <w:rPr>
                <w:szCs w:val="20"/>
              </w:rPr>
              <w:t xml:space="preserve">Enter the Fermi URL </w:t>
            </w:r>
            <w:proofErr w:type="spellStart"/>
            <w:r w:rsidRPr="00741BD8">
              <w:rPr>
                <w:szCs w:val="20"/>
              </w:rPr>
              <w:t>URL</w:t>
            </w:r>
            <w:proofErr w:type="spellEnd"/>
            <w:r w:rsidRPr="00741BD8">
              <w:rPr>
                <w:szCs w:val="20"/>
              </w:rPr>
              <w:t xml:space="preserve"> </w:t>
            </w:r>
            <w:r w:rsidR="00504B74" w:rsidRPr="00504B74">
              <w:t>https://intranet-int.fnal.gov/cd/sites/eea/tcc/SitePages/Home.aspx</w:t>
            </w:r>
            <w:r>
              <w:t xml:space="preserve"> </w:t>
            </w:r>
          </w:p>
          <w:p w14:paraId="649EB2D5" w14:textId="77777777" w:rsidR="008C3F29" w:rsidRPr="000012F7" w:rsidRDefault="008C3F29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pct"/>
          </w:tcPr>
          <w:p w14:paraId="649EB2D6" w14:textId="77777777" w:rsidR="008C3F29" w:rsidRPr="000012F7" w:rsidRDefault="008C3F29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14:paraId="649EB2D7" w14:textId="28733BAB" w:rsidR="008C3F29" w:rsidRPr="00EF0764" w:rsidRDefault="00504B74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5402AF" w:rsidRPr="00EF0764" w14:paraId="649EB2DD" w14:textId="77777777" w:rsidTr="00504B74">
        <w:trPr>
          <w:cantSplit/>
          <w:tblHeader/>
        </w:trPr>
        <w:tc>
          <w:tcPr>
            <w:tcW w:w="585" w:type="pct"/>
          </w:tcPr>
          <w:p w14:paraId="649EB2D9" w14:textId="77777777" w:rsidR="008C3F29" w:rsidRPr="000012F7" w:rsidRDefault="008C3F29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9" w:type="pct"/>
          </w:tcPr>
          <w:p w14:paraId="649EB2DA" w14:textId="77777777" w:rsidR="008C3F29" w:rsidRPr="000012F7" w:rsidRDefault="008C3F29" w:rsidP="008C3F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Login to Community</w:t>
            </w:r>
          </w:p>
        </w:tc>
        <w:tc>
          <w:tcPr>
            <w:tcW w:w="1926" w:type="pct"/>
          </w:tcPr>
          <w:p w14:paraId="649EB2DB" w14:textId="77777777" w:rsidR="008C3F29" w:rsidRPr="000012F7" w:rsidRDefault="008C3F29" w:rsidP="00A81C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14:paraId="649EB2DC" w14:textId="67C4E43D" w:rsidR="008C3F29" w:rsidRPr="00EF0764" w:rsidRDefault="00504B74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5402AF" w:rsidRPr="00EF0764" w14:paraId="649EB2F6" w14:textId="77777777" w:rsidTr="00504B74">
        <w:trPr>
          <w:cantSplit/>
          <w:tblHeader/>
        </w:trPr>
        <w:tc>
          <w:tcPr>
            <w:tcW w:w="585" w:type="pct"/>
          </w:tcPr>
          <w:p w14:paraId="649EB2EB" w14:textId="19FC794A" w:rsidR="008C3F29" w:rsidRDefault="00504B74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9" w:type="pct"/>
          </w:tcPr>
          <w:p w14:paraId="649EB2EC" w14:textId="5935C2EE" w:rsidR="0041600E" w:rsidRDefault="0041600E" w:rsidP="004160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00E">
              <w:rPr>
                <w:rFonts w:ascii="Arial" w:hAnsi="Arial" w:cs="Arial"/>
                <w:sz w:val="20"/>
                <w:szCs w:val="20"/>
              </w:rPr>
              <w:t xml:space="preserve">Select the </w:t>
            </w:r>
            <w:r w:rsidR="00504B74">
              <w:rPr>
                <w:rFonts w:ascii="Arial" w:hAnsi="Arial" w:cs="Arial"/>
                <w:sz w:val="20"/>
                <w:szCs w:val="20"/>
              </w:rPr>
              <w:t>Visual Issues under Lists on the</w:t>
            </w:r>
            <w:r w:rsidRPr="0041600E">
              <w:rPr>
                <w:rFonts w:ascii="Arial" w:hAnsi="Arial" w:cs="Arial"/>
                <w:sz w:val="20"/>
                <w:szCs w:val="20"/>
              </w:rPr>
              <w:t xml:space="preserve"> Left Side</w:t>
            </w:r>
          </w:p>
          <w:p w14:paraId="649EB2F0" w14:textId="77777777" w:rsidR="0041600E" w:rsidRDefault="0041600E" w:rsidP="004160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49EB2F1" w14:textId="77777777" w:rsidR="0041600E" w:rsidRPr="0041600E" w:rsidRDefault="0041600E" w:rsidP="004160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49EB2F2" w14:textId="77777777" w:rsidR="008C3F29" w:rsidRPr="00F70D8C" w:rsidRDefault="008C3F29" w:rsidP="00F70D8C">
            <w:pPr>
              <w:rPr>
                <w:szCs w:val="20"/>
              </w:rPr>
            </w:pPr>
          </w:p>
        </w:tc>
        <w:tc>
          <w:tcPr>
            <w:tcW w:w="1926" w:type="pct"/>
          </w:tcPr>
          <w:p w14:paraId="649EB2F4" w14:textId="2EF3F112" w:rsidR="005A47E6" w:rsidRPr="005A47E6" w:rsidRDefault="00504B74" w:rsidP="0041600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74110F" wp14:editId="02BF5E45">
                  <wp:extent cx="1495238" cy="952381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38" cy="9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pct"/>
          </w:tcPr>
          <w:p w14:paraId="649EB2F5" w14:textId="02902D2D" w:rsidR="008C3F29" w:rsidRPr="00EF0764" w:rsidRDefault="00504B74" w:rsidP="00A036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5402AF" w:rsidRPr="00EF0764" w14:paraId="649EB2FE" w14:textId="77777777" w:rsidTr="00504B74">
        <w:trPr>
          <w:cantSplit/>
          <w:tblHeader/>
        </w:trPr>
        <w:tc>
          <w:tcPr>
            <w:tcW w:w="585" w:type="pct"/>
          </w:tcPr>
          <w:p w14:paraId="649EB2F7" w14:textId="40076F12" w:rsidR="008C3F29" w:rsidRDefault="00504B74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9" w:type="pct"/>
          </w:tcPr>
          <w:p w14:paraId="649EB2F8" w14:textId="7C816B88" w:rsidR="0041600E" w:rsidRDefault="001B101D" w:rsidP="004160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 Visual Issue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</w:t>
            </w:r>
            <w:r w:rsidR="00504B74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="00504B74">
              <w:rPr>
                <w:rFonts w:ascii="Arial" w:hAnsi="Arial" w:cs="Arial"/>
                <w:sz w:val="20"/>
                <w:szCs w:val="20"/>
              </w:rPr>
              <w:t xml:space="preserve"> top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4B74">
              <w:rPr>
                <w:rFonts w:ascii="Arial" w:hAnsi="Arial" w:cs="Arial"/>
                <w:sz w:val="20"/>
                <w:szCs w:val="20"/>
              </w:rPr>
              <w:t xml:space="preserve">Select “ Set My Default Visual Issue Location” to set it to your </w:t>
            </w:r>
            <w:proofErr w:type="spellStart"/>
            <w:r w:rsidR="00504B74">
              <w:rPr>
                <w:rFonts w:ascii="Arial" w:hAnsi="Arial" w:cs="Arial"/>
                <w:sz w:val="20"/>
                <w:szCs w:val="20"/>
              </w:rPr>
              <w:t>currnet</w:t>
            </w:r>
            <w:proofErr w:type="spellEnd"/>
            <w:r w:rsidR="00504B74">
              <w:rPr>
                <w:rFonts w:ascii="Arial" w:hAnsi="Arial" w:cs="Arial"/>
                <w:sz w:val="20"/>
                <w:szCs w:val="20"/>
              </w:rPr>
              <w:t xml:space="preserve"> location, </w:t>
            </w:r>
            <w:r w:rsidR="0041600E" w:rsidRPr="0041600E">
              <w:rPr>
                <w:rFonts w:ascii="Arial" w:hAnsi="Arial" w:cs="Arial"/>
                <w:sz w:val="20"/>
                <w:szCs w:val="20"/>
              </w:rPr>
              <w:t>Select “Configure Viewer”</w:t>
            </w:r>
          </w:p>
          <w:p w14:paraId="649EB2F9" w14:textId="77777777" w:rsidR="0041600E" w:rsidRPr="0041600E" w:rsidRDefault="0041600E" w:rsidP="004160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00E">
              <w:rPr>
                <w:rFonts w:ascii="Arial" w:hAnsi="Arial" w:cs="Arial"/>
                <w:sz w:val="20"/>
                <w:szCs w:val="20"/>
              </w:rPr>
              <w:t>Select “Open”</w:t>
            </w:r>
            <w:r w:rsidR="001B101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1B101D">
              <w:rPr>
                <w:rFonts w:ascii="Arial" w:hAnsi="Arial" w:cs="Arial"/>
                <w:sz w:val="20"/>
                <w:szCs w:val="20"/>
              </w:rPr>
              <w:t>TcVis</w:t>
            </w:r>
            <w:proofErr w:type="spellEnd"/>
          </w:p>
          <w:p w14:paraId="649EB2FA" w14:textId="77777777" w:rsidR="0041600E" w:rsidRPr="0041600E" w:rsidRDefault="0041600E" w:rsidP="004160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49EB2FB" w14:textId="77777777" w:rsidR="008C3F29" w:rsidRPr="00886FF2" w:rsidRDefault="008C3F29" w:rsidP="0041600E">
            <w:pPr>
              <w:spacing w:before="120" w:after="120"/>
              <w:rPr>
                <w:szCs w:val="20"/>
              </w:rPr>
            </w:pPr>
          </w:p>
        </w:tc>
        <w:tc>
          <w:tcPr>
            <w:tcW w:w="1926" w:type="pct"/>
          </w:tcPr>
          <w:p w14:paraId="649EB2FC" w14:textId="77777777" w:rsidR="008C3F29" w:rsidRPr="000012F7" w:rsidRDefault="0041600E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00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9EB564" wp14:editId="649EB565">
                  <wp:extent cx="1546635" cy="1076967"/>
                  <wp:effectExtent l="19050" t="0" r="0" b="0"/>
                  <wp:docPr id="22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66" cy="1077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pct"/>
          </w:tcPr>
          <w:p w14:paraId="649EB2FD" w14:textId="0C073154" w:rsidR="008C3F29" w:rsidRPr="00EF0764" w:rsidRDefault="00504B74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5402AF" w:rsidRPr="00EF0764" w14:paraId="649EB306" w14:textId="77777777" w:rsidTr="00504B74">
        <w:trPr>
          <w:cantSplit/>
          <w:tblHeader/>
        </w:trPr>
        <w:tc>
          <w:tcPr>
            <w:tcW w:w="585" w:type="pct"/>
          </w:tcPr>
          <w:p w14:paraId="649EB2FF" w14:textId="14D4D591" w:rsidR="008C3F29" w:rsidRDefault="008C3F29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pct"/>
          </w:tcPr>
          <w:p w14:paraId="649EB300" w14:textId="62D4B29B" w:rsidR="00504B74" w:rsidRPr="004465D7" w:rsidRDefault="00504B74" w:rsidP="0041600E">
            <w:pPr>
              <w:spacing w:before="120" w:after="120"/>
              <w:rPr>
                <w:szCs w:val="20"/>
              </w:rPr>
            </w:pPr>
          </w:p>
        </w:tc>
        <w:tc>
          <w:tcPr>
            <w:tcW w:w="1926" w:type="pct"/>
          </w:tcPr>
          <w:p w14:paraId="649EB304" w14:textId="77777777" w:rsidR="005A47E6" w:rsidRPr="005A47E6" w:rsidRDefault="005A47E6" w:rsidP="0041600E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14:paraId="649EB305" w14:textId="2746F99A" w:rsidR="00504B74" w:rsidRPr="00EF0764" w:rsidRDefault="00504B74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B74" w:rsidRPr="00EF0764" w14:paraId="596E0EDE" w14:textId="77777777" w:rsidTr="00504B74">
        <w:trPr>
          <w:cantSplit/>
          <w:tblHeader/>
        </w:trPr>
        <w:tc>
          <w:tcPr>
            <w:tcW w:w="585" w:type="pct"/>
          </w:tcPr>
          <w:p w14:paraId="601F4A45" w14:textId="2A28B78E" w:rsidR="00504B74" w:rsidRDefault="00254182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9" w:type="pct"/>
          </w:tcPr>
          <w:p w14:paraId="2B712C4F" w14:textId="7128F857" w:rsidR="00504B74" w:rsidRDefault="00504B74" w:rsidP="0041600E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Open the image you want </w:t>
            </w:r>
            <w:proofErr w:type="spellStart"/>
            <w:r>
              <w:rPr>
                <w:szCs w:val="20"/>
              </w:rPr>
              <w:t>ot</w:t>
            </w:r>
            <w:proofErr w:type="spellEnd"/>
            <w:r>
              <w:rPr>
                <w:szCs w:val="20"/>
              </w:rPr>
              <w:t xml:space="preserve"> be associated with the Visual Issue under File/Open</w:t>
            </w:r>
          </w:p>
        </w:tc>
        <w:tc>
          <w:tcPr>
            <w:tcW w:w="1926" w:type="pct"/>
          </w:tcPr>
          <w:p w14:paraId="2FBD941D" w14:textId="3C0AEEA8" w:rsidR="00504B74" w:rsidRDefault="00504B74" w:rsidP="005A47E6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727A7A" wp14:editId="3CAE090D">
                  <wp:extent cx="940425" cy="120147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47" cy="120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pct"/>
          </w:tcPr>
          <w:p w14:paraId="16E7E5F8" w14:textId="7B9E0B57" w:rsidR="00504B74" w:rsidRDefault="00504B74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54182" w:rsidRPr="00EF0764" w14:paraId="4D58B53F" w14:textId="77777777" w:rsidTr="00504B74">
        <w:trPr>
          <w:cantSplit/>
          <w:tblHeader/>
        </w:trPr>
        <w:tc>
          <w:tcPr>
            <w:tcW w:w="585" w:type="pct"/>
          </w:tcPr>
          <w:p w14:paraId="29EFDE14" w14:textId="343A8FCC" w:rsidR="00254182" w:rsidRDefault="00254182" w:rsidP="008C3F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9" w:type="pct"/>
          </w:tcPr>
          <w:p w14:paraId="15550C78" w14:textId="77777777" w:rsidR="00254182" w:rsidRDefault="00254182" w:rsidP="00254182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In </w:t>
            </w:r>
            <w:proofErr w:type="spellStart"/>
            <w:r>
              <w:rPr>
                <w:szCs w:val="20"/>
              </w:rPr>
              <w:t>TcVis</w:t>
            </w:r>
            <w:proofErr w:type="spellEnd"/>
            <w:r>
              <w:rPr>
                <w:szCs w:val="20"/>
              </w:rPr>
              <w:t xml:space="preserve">, select </w:t>
            </w:r>
            <w:r w:rsidRPr="00A81C4D">
              <w:rPr>
                <w:szCs w:val="20"/>
              </w:rPr>
              <w:t>ACTIONS</w:t>
            </w:r>
            <w:r w:rsidRPr="00294CAB">
              <w:sym w:font="Wingdings" w:char="F0E0"/>
            </w:r>
            <w:r w:rsidRPr="00A81C4D">
              <w:rPr>
                <w:szCs w:val="20"/>
              </w:rPr>
              <w:t>ISSUES</w:t>
            </w:r>
            <w:r w:rsidRPr="00294CAB">
              <w:sym w:font="Wingdings" w:char="F0E0"/>
            </w:r>
            <w:r w:rsidRPr="00A81C4D">
              <w:rPr>
                <w:szCs w:val="20"/>
              </w:rPr>
              <w:t>ADD NEW</w:t>
            </w:r>
          </w:p>
          <w:p w14:paraId="72277583" w14:textId="7ACC212C" w:rsidR="00254182" w:rsidRDefault="00254182" w:rsidP="0041600E">
            <w:pPr>
              <w:spacing w:before="120" w:after="12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217D10" wp14:editId="13C78DD5">
                  <wp:extent cx="3495238" cy="838095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238" cy="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pct"/>
          </w:tcPr>
          <w:p w14:paraId="6998CEA3" w14:textId="77777777" w:rsidR="00254182" w:rsidRDefault="00254182" w:rsidP="00254182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C2E24" w14:textId="77777777" w:rsidR="00254182" w:rsidRDefault="00254182" w:rsidP="00254182">
            <w:pPr>
              <w:pStyle w:val="ListParagraph"/>
              <w:spacing w:before="120" w:after="1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DC2D645" w14:textId="77777777" w:rsidR="00254182" w:rsidRDefault="00254182" w:rsidP="00254182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ED41108" w14:textId="77777777" w:rsidR="00254182" w:rsidRDefault="00254182" w:rsidP="005A47E6">
            <w:pPr>
              <w:pStyle w:val="ListParagraph"/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510" w:type="pct"/>
          </w:tcPr>
          <w:p w14:paraId="66A301EF" w14:textId="77777777" w:rsidR="00254182" w:rsidRDefault="00254182" w:rsidP="002541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14:paraId="168E2B2F" w14:textId="77777777" w:rsidR="00254182" w:rsidRDefault="00254182" w:rsidP="002541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B5921" w14:textId="77777777" w:rsidR="00254182" w:rsidRDefault="00254182" w:rsidP="002541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E5611" w14:textId="77777777" w:rsidR="00254182" w:rsidRDefault="00254182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182" w:rsidRPr="00EF0764" w14:paraId="4D3E33AB" w14:textId="77777777" w:rsidTr="00504B74">
        <w:trPr>
          <w:cantSplit/>
          <w:tblHeader/>
        </w:trPr>
        <w:tc>
          <w:tcPr>
            <w:tcW w:w="585" w:type="pct"/>
          </w:tcPr>
          <w:p w14:paraId="4AD2969B" w14:textId="2651DA2E" w:rsidR="00254182" w:rsidRPr="00254182" w:rsidRDefault="00254182" w:rsidP="00254182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9" w:type="pct"/>
          </w:tcPr>
          <w:p w14:paraId="0BE88557" w14:textId="66189B8C" w:rsidR="00254182" w:rsidRDefault="00254182" w:rsidP="00254182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Select Issue in the Content Type </w:t>
            </w:r>
            <w:r>
              <w:rPr>
                <w:noProof/>
              </w:rPr>
              <w:drawing>
                <wp:inline distT="0" distB="0" distL="0" distR="0" wp14:anchorId="591449FC" wp14:editId="7A67399C">
                  <wp:extent cx="2304762" cy="742857"/>
                  <wp:effectExtent l="0" t="0" r="63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62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pct"/>
          </w:tcPr>
          <w:p w14:paraId="72500397" w14:textId="77777777" w:rsidR="00254182" w:rsidRDefault="00254182" w:rsidP="00254182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14:paraId="02A69F69" w14:textId="651A198B" w:rsidR="00254182" w:rsidRDefault="00254182" w:rsidP="002541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54182" w:rsidRPr="00EF0764" w14:paraId="1E8A2659" w14:textId="77777777" w:rsidTr="00504B74">
        <w:trPr>
          <w:cantSplit/>
          <w:tblHeader/>
        </w:trPr>
        <w:tc>
          <w:tcPr>
            <w:tcW w:w="585" w:type="pct"/>
          </w:tcPr>
          <w:p w14:paraId="386583CC" w14:textId="34EDED03" w:rsidR="00254182" w:rsidRDefault="00254182" w:rsidP="00254182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9" w:type="pct"/>
          </w:tcPr>
          <w:p w14:paraId="297DF2B1" w14:textId="26AA6D46" w:rsidR="00254182" w:rsidRDefault="00254182" w:rsidP="00254182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Fill in the data required</w:t>
            </w:r>
          </w:p>
        </w:tc>
        <w:tc>
          <w:tcPr>
            <w:tcW w:w="1926" w:type="pct"/>
          </w:tcPr>
          <w:p w14:paraId="5FD43203" w14:textId="77777777" w:rsidR="00254182" w:rsidRDefault="00254182" w:rsidP="00254182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14:paraId="6A8F8264" w14:textId="732EE075" w:rsidR="00254182" w:rsidRDefault="00254182" w:rsidP="002541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54182" w:rsidRPr="00EF0764" w14:paraId="6B4FC2FA" w14:textId="77777777" w:rsidTr="00504B74">
        <w:trPr>
          <w:cantSplit/>
          <w:tblHeader/>
        </w:trPr>
        <w:tc>
          <w:tcPr>
            <w:tcW w:w="585" w:type="pct"/>
          </w:tcPr>
          <w:p w14:paraId="232C3BD4" w14:textId="6DF7DFA3" w:rsidR="00254182" w:rsidRDefault="00254182" w:rsidP="00254182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9" w:type="pct"/>
          </w:tcPr>
          <w:p w14:paraId="730005C2" w14:textId="594B62EE" w:rsidR="00254182" w:rsidRDefault="00254182" w:rsidP="00254182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Save and your Item should show in TCC</w:t>
            </w:r>
          </w:p>
        </w:tc>
        <w:tc>
          <w:tcPr>
            <w:tcW w:w="1926" w:type="pct"/>
          </w:tcPr>
          <w:p w14:paraId="62E9EA32" w14:textId="77777777" w:rsidR="00254182" w:rsidRDefault="00254182" w:rsidP="00254182">
            <w:pPr>
              <w:pStyle w:val="ListParagraph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14:paraId="42CA70A2" w14:textId="3C1F21E6" w:rsidR="00254182" w:rsidRDefault="00254182" w:rsidP="002541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54182" w:rsidRPr="00EF0764" w14:paraId="649EB315" w14:textId="77777777" w:rsidTr="00504B74">
        <w:trPr>
          <w:cantSplit/>
          <w:tblHeader/>
        </w:trPr>
        <w:tc>
          <w:tcPr>
            <w:tcW w:w="585" w:type="pct"/>
          </w:tcPr>
          <w:p w14:paraId="649EB311" w14:textId="6C5DE125" w:rsidR="00254182" w:rsidRDefault="0025418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9" w:type="pct"/>
          </w:tcPr>
          <w:p w14:paraId="649EB312" w14:textId="77777777" w:rsidR="00254182" w:rsidRPr="00886FF2" w:rsidRDefault="00254182" w:rsidP="00B14440">
            <w:pPr>
              <w:rPr>
                <w:szCs w:val="20"/>
              </w:rPr>
            </w:pPr>
            <w:r>
              <w:rPr>
                <w:szCs w:val="20"/>
              </w:rPr>
              <w:t xml:space="preserve">Close </w:t>
            </w:r>
            <w:r>
              <w:t>TcVisualization</w:t>
            </w:r>
          </w:p>
        </w:tc>
        <w:tc>
          <w:tcPr>
            <w:tcW w:w="1926" w:type="pct"/>
          </w:tcPr>
          <w:p w14:paraId="649EB313" w14:textId="77777777" w:rsidR="00254182" w:rsidRPr="000012F7" w:rsidRDefault="0025418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14:paraId="649EB314" w14:textId="68933A8E" w:rsidR="00254182" w:rsidRPr="00EF0764" w:rsidRDefault="00254182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54182" w:rsidRPr="00EF0764" w14:paraId="649EB31A" w14:textId="77777777" w:rsidTr="00504B74">
        <w:trPr>
          <w:cantSplit/>
          <w:tblHeader/>
        </w:trPr>
        <w:tc>
          <w:tcPr>
            <w:tcW w:w="585" w:type="pct"/>
          </w:tcPr>
          <w:p w14:paraId="649EB316" w14:textId="77777777" w:rsidR="00254182" w:rsidRDefault="0025418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9" w:type="pct"/>
          </w:tcPr>
          <w:p w14:paraId="649EB317" w14:textId="77777777" w:rsidR="00254182" w:rsidRDefault="00254182" w:rsidP="00B14440">
            <w:pPr>
              <w:rPr>
                <w:szCs w:val="20"/>
              </w:rPr>
            </w:pPr>
            <w:r>
              <w:rPr>
                <w:szCs w:val="20"/>
              </w:rPr>
              <w:t>Refresh the ProjectX&gt;TcCommunity page and  notice the new visual issue added.</w:t>
            </w:r>
          </w:p>
        </w:tc>
        <w:tc>
          <w:tcPr>
            <w:tcW w:w="1926" w:type="pct"/>
          </w:tcPr>
          <w:p w14:paraId="649EB318" w14:textId="77777777" w:rsidR="00254182" w:rsidRPr="000012F7" w:rsidRDefault="00254182" w:rsidP="00A81C4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14:paraId="649EB319" w14:textId="733A4C00" w:rsidR="00254182" w:rsidRPr="00EF0764" w:rsidRDefault="00254182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254182" w:rsidRPr="00EF0764" w14:paraId="649EB31E" w14:textId="77777777" w:rsidTr="001B6B32">
        <w:trPr>
          <w:cantSplit/>
          <w:tblHeader/>
        </w:trPr>
        <w:tc>
          <w:tcPr>
            <w:tcW w:w="585" w:type="pct"/>
          </w:tcPr>
          <w:p w14:paraId="649EB31B" w14:textId="77777777" w:rsidR="00254182" w:rsidRPr="00EF0764" w:rsidRDefault="00254182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3905" w:type="pct"/>
            <w:gridSpan w:val="2"/>
          </w:tcPr>
          <w:p w14:paraId="649EB31C" w14:textId="77777777" w:rsidR="00254182" w:rsidRPr="00EF0764" w:rsidRDefault="00254182" w:rsidP="00A81C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14:paraId="649EB31D" w14:textId="471B273C" w:rsidR="00254182" w:rsidRPr="00EF0764" w:rsidRDefault="00254182" w:rsidP="00A81C4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Overall: P</w:t>
            </w:r>
          </w:p>
        </w:tc>
      </w:tr>
    </w:tbl>
    <w:p w14:paraId="649EB31F" w14:textId="77777777" w:rsidR="00130282" w:rsidRDefault="00130282" w:rsidP="00130282">
      <w:pPr>
        <w:rPr>
          <w:szCs w:val="20"/>
        </w:rPr>
      </w:pPr>
    </w:p>
    <w:p w14:paraId="649EB320" w14:textId="77777777" w:rsidR="00130282" w:rsidRPr="00C5498C" w:rsidRDefault="00130282" w:rsidP="00130282">
      <w:pPr>
        <w:rPr>
          <w:szCs w:val="20"/>
        </w:rPr>
      </w:pPr>
    </w:p>
    <w:p w14:paraId="649EB321" w14:textId="2CF19B88" w:rsidR="00AC519D" w:rsidRPr="00AC519D" w:rsidRDefault="006E4CD5" w:rsidP="00AC519D">
      <w:pPr>
        <w:pStyle w:val="Heading2"/>
        <w:rPr>
          <w:sz w:val="24"/>
        </w:rPr>
      </w:pPr>
      <w:bookmarkStart w:id="6" w:name="_Toc323276622"/>
      <w:r>
        <w:rPr>
          <w:sz w:val="24"/>
          <w:highlight w:val="red"/>
        </w:rPr>
        <w:t>1.5</w:t>
      </w:r>
      <w:r w:rsidR="00AC519D" w:rsidRPr="001B101D">
        <w:rPr>
          <w:sz w:val="24"/>
          <w:highlight w:val="red"/>
        </w:rPr>
        <w:t xml:space="preserve"> Visualization</w:t>
      </w:r>
      <w:r w:rsidR="001B101D" w:rsidRPr="001B101D">
        <w:rPr>
          <w:sz w:val="24"/>
          <w:highlight w:val="red"/>
        </w:rPr>
        <w:t xml:space="preserve"> - SKIP</w:t>
      </w:r>
      <w:bookmarkEnd w:id="6"/>
    </w:p>
    <w:p w14:paraId="649EB322" w14:textId="77777777" w:rsidR="00AC519D" w:rsidRPr="0016146D" w:rsidRDefault="00AC519D" w:rsidP="00AC519D">
      <w:pPr>
        <w:rPr>
          <w:b/>
        </w:rPr>
      </w:pPr>
      <w:r>
        <w:rPr>
          <w:b/>
        </w:rPr>
        <w:t>T</w:t>
      </w:r>
      <w:r w:rsidRPr="0016146D">
        <w:rPr>
          <w:b/>
        </w:rPr>
        <w:t>est whether the user is able create / join a</w:t>
      </w:r>
      <w:r>
        <w:rPr>
          <w:b/>
        </w:rPr>
        <w:t xml:space="preserve"> visual</w:t>
      </w:r>
      <w:r w:rsidRPr="0016146D">
        <w:rPr>
          <w:b/>
        </w:rPr>
        <w:t xml:space="preserve"> conference via web part</w:t>
      </w:r>
    </w:p>
    <w:p w14:paraId="649EB323" w14:textId="77777777" w:rsidR="00AC519D" w:rsidRDefault="00F735DC" w:rsidP="00AC519D">
      <w:pPr>
        <w:pStyle w:val="Advice"/>
      </w:pPr>
      <w:r w:rsidRPr="00A14EE3">
        <w:rPr>
          <w:highlight w:val="yellow"/>
        </w:rPr>
        <w:lastRenderedPageBreak/>
        <w:t>Prerequisite: The username and workstation must have permission to download files.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995"/>
        <w:gridCol w:w="3479"/>
        <w:gridCol w:w="1142"/>
      </w:tblGrid>
      <w:tr w:rsidR="00AC519D" w:rsidRPr="00EF0764" w14:paraId="649EB328" w14:textId="77777777" w:rsidTr="003E511F">
        <w:trPr>
          <w:cantSplit/>
          <w:tblHeader/>
        </w:trPr>
        <w:tc>
          <w:tcPr>
            <w:tcW w:w="1139" w:type="dxa"/>
          </w:tcPr>
          <w:p w14:paraId="649EB324" w14:textId="77777777" w:rsidR="00AC519D" w:rsidRPr="00EF0764" w:rsidRDefault="00AC519D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br/>
              <w:t>Step</w:t>
            </w:r>
          </w:p>
        </w:tc>
        <w:tc>
          <w:tcPr>
            <w:tcW w:w="4342" w:type="dxa"/>
          </w:tcPr>
          <w:p w14:paraId="649EB325" w14:textId="77777777" w:rsidR="00AC519D" w:rsidRPr="00EF0764" w:rsidRDefault="00AC519D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System Steps:  How To</w:t>
            </w:r>
          </w:p>
        </w:tc>
        <w:tc>
          <w:tcPr>
            <w:tcW w:w="4116" w:type="dxa"/>
          </w:tcPr>
          <w:p w14:paraId="649EB326" w14:textId="77777777" w:rsidR="00AC519D" w:rsidRPr="00EF0764" w:rsidRDefault="00AC519D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Result / System Response</w:t>
            </w:r>
          </w:p>
        </w:tc>
        <w:tc>
          <w:tcPr>
            <w:tcW w:w="1158" w:type="dxa"/>
          </w:tcPr>
          <w:p w14:paraId="649EB327" w14:textId="77777777" w:rsidR="00AC519D" w:rsidRPr="00EF0764" w:rsidRDefault="00AC519D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Pass/Fail</w:t>
            </w:r>
          </w:p>
        </w:tc>
      </w:tr>
      <w:tr w:rsidR="00BC2C1C" w:rsidRPr="00EF0764" w14:paraId="649EB32E" w14:textId="77777777" w:rsidTr="003E511F">
        <w:trPr>
          <w:cantSplit/>
          <w:tblHeader/>
        </w:trPr>
        <w:tc>
          <w:tcPr>
            <w:tcW w:w="1139" w:type="dxa"/>
          </w:tcPr>
          <w:p w14:paraId="649EB329" w14:textId="367A5266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2" w:type="dxa"/>
          </w:tcPr>
          <w:p w14:paraId="0DB7D55F" w14:textId="77777777" w:rsidR="00BC2C1C" w:rsidRPr="00741BD8" w:rsidRDefault="00BC2C1C" w:rsidP="00BC2C1C">
            <w:pPr>
              <w:rPr>
                <w:szCs w:val="20"/>
              </w:rPr>
            </w:pPr>
            <w:r w:rsidRPr="00741BD8">
              <w:rPr>
                <w:szCs w:val="20"/>
              </w:rPr>
              <w:t xml:space="preserve">Launch </w:t>
            </w:r>
            <w:r>
              <w:rPr>
                <w:szCs w:val="20"/>
              </w:rPr>
              <w:t>Internet Explorer.</w:t>
            </w:r>
          </w:p>
          <w:p w14:paraId="649EB32B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</w:tcPr>
          <w:p w14:paraId="649EB32C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49EB32D" w14:textId="60814778" w:rsidR="00BC2C1C" w:rsidRPr="00EF0764" w:rsidRDefault="00BC2C1C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C2C1C" w:rsidRPr="00EF0764" w14:paraId="649EB335" w14:textId="77777777" w:rsidTr="003E511F">
        <w:trPr>
          <w:cantSplit/>
          <w:tblHeader/>
        </w:trPr>
        <w:tc>
          <w:tcPr>
            <w:tcW w:w="1139" w:type="dxa"/>
          </w:tcPr>
          <w:p w14:paraId="649EB32F" w14:textId="3CFC6468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2" w:type="dxa"/>
          </w:tcPr>
          <w:p w14:paraId="39A4AECA" w14:textId="77777777" w:rsidR="00BC2C1C" w:rsidRDefault="00BC2C1C" w:rsidP="00BC2C1C">
            <w:pPr>
              <w:pStyle w:val="ListParagraph"/>
              <w:ind w:left="0"/>
              <w:rPr>
                <w:szCs w:val="20"/>
              </w:rPr>
            </w:pPr>
            <w:r w:rsidRPr="00741BD8">
              <w:rPr>
                <w:szCs w:val="20"/>
              </w:rPr>
              <w:t xml:space="preserve">Enter the Fermi URL </w:t>
            </w:r>
            <w:proofErr w:type="spellStart"/>
            <w:r w:rsidRPr="00741BD8">
              <w:rPr>
                <w:szCs w:val="20"/>
              </w:rPr>
              <w:t>URL</w:t>
            </w:r>
            <w:proofErr w:type="spellEnd"/>
            <w:r w:rsidRPr="00741BD8">
              <w:rPr>
                <w:szCs w:val="20"/>
              </w:rPr>
              <w:t xml:space="preserve"> </w:t>
            </w:r>
            <w:r w:rsidRPr="00504B74">
              <w:t>https://intranet-int.fnal.gov/cd/sites/eea/tcc/SitePages/Home.aspx</w:t>
            </w:r>
            <w:r>
              <w:t xml:space="preserve"> </w:t>
            </w:r>
          </w:p>
          <w:p w14:paraId="649EB332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</w:tcPr>
          <w:p w14:paraId="649EB333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49EB334" w14:textId="7DD26062" w:rsidR="00BC2C1C" w:rsidRPr="00EF0764" w:rsidRDefault="00BC2C1C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C2C1C" w:rsidRPr="00EF0764" w14:paraId="649EB33A" w14:textId="77777777" w:rsidTr="003E511F">
        <w:trPr>
          <w:cantSplit/>
          <w:trHeight w:val="467"/>
          <w:tblHeader/>
        </w:trPr>
        <w:tc>
          <w:tcPr>
            <w:tcW w:w="1139" w:type="dxa"/>
          </w:tcPr>
          <w:p w14:paraId="649EB336" w14:textId="4A672D69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2" w:type="dxa"/>
          </w:tcPr>
          <w:p w14:paraId="649EB337" w14:textId="5ED9951A" w:rsidR="00BC2C1C" w:rsidRPr="000012F7" w:rsidRDefault="00BC2C1C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Login to Community</w:t>
            </w:r>
          </w:p>
        </w:tc>
        <w:tc>
          <w:tcPr>
            <w:tcW w:w="4116" w:type="dxa"/>
          </w:tcPr>
          <w:p w14:paraId="649EB338" w14:textId="77777777" w:rsidR="00BC2C1C" w:rsidRPr="000012F7" w:rsidRDefault="00BC2C1C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49EB339" w14:textId="5C39F81C" w:rsidR="00BC2C1C" w:rsidRPr="00EF0764" w:rsidRDefault="00BC2C1C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C2C1C" w:rsidRPr="00EF0764" w14:paraId="649EB340" w14:textId="77777777" w:rsidTr="003E511F">
        <w:trPr>
          <w:cantSplit/>
          <w:tblHeader/>
        </w:trPr>
        <w:tc>
          <w:tcPr>
            <w:tcW w:w="1139" w:type="dxa"/>
          </w:tcPr>
          <w:p w14:paraId="649EB33B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2" w:type="dxa"/>
          </w:tcPr>
          <w:p w14:paraId="649EB33D" w14:textId="39772F80" w:rsidR="00BC2C1C" w:rsidRPr="000012F7" w:rsidRDefault="00BC2C1C" w:rsidP="00F705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 xml:space="preserve">Select Item in Visual Issues </w:t>
            </w:r>
            <w:r>
              <w:rPr>
                <w:noProof/>
              </w:rPr>
              <w:drawing>
                <wp:inline distT="0" distB="0" distL="0" distR="0" wp14:anchorId="2C6623BC" wp14:editId="65759BCA">
                  <wp:extent cx="3009524" cy="780952"/>
                  <wp:effectExtent l="0" t="0" r="63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524" cy="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116" w:type="dxa"/>
          </w:tcPr>
          <w:p w14:paraId="649EB33E" w14:textId="77777777" w:rsidR="00BC2C1C" w:rsidRPr="000012F7" w:rsidRDefault="00BC2C1C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49EB33F" w14:textId="5949750A" w:rsidR="00BC2C1C" w:rsidRPr="00EF0764" w:rsidRDefault="006E4CD5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C2C1C" w:rsidRPr="00EF0764" w14:paraId="649EB346" w14:textId="77777777" w:rsidTr="003E511F">
        <w:trPr>
          <w:cantSplit/>
          <w:tblHeader/>
        </w:trPr>
        <w:tc>
          <w:tcPr>
            <w:tcW w:w="1139" w:type="dxa"/>
          </w:tcPr>
          <w:p w14:paraId="649EB341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2" w:type="dxa"/>
          </w:tcPr>
          <w:p w14:paraId="649EB342" w14:textId="77777777" w:rsidR="00BC2C1C" w:rsidRPr="00F705FF" w:rsidRDefault="00BC2C1C" w:rsidP="00F705FF">
            <w:pPr>
              <w:rPr>
                <w:szCs w:val="20"/>
              </w:rPr>
            </w:pPr>
            <w:r w:rsidRPr="00F705FF">
              <w:rPr>
                <w:szCs w:val="20"/>
              </w:rPr>
              <w:t xml:space="preserve">Under Visual Conferencing on the </w:t>
            </w:r>
            <w:r>
              <w:rPr>
                <w:szCs w:val="20"/>
              </w:rPr>
              <w:t xml:space="preserve">conferencing web part select  </w:t>
            </w:r>
            <w:r w:rsidRPr="00F705FF">
              <w:rPr>
                <w:szCs w:val="20"/>
              </w:rPr>
              <w:t>Instant Conference</w:t>
            </w:r>
            <w:r>
              <w:rPr>
                <w:szCs w:val="20"/>
              </w:rPr>
              <w:t xml:space="preserve"> ‘</w:t>
            </w:r>
            <w:r w:rsidRPr="00F705FF">
              <w:rPr>
                <w:szCs w:val="20"/>
              </w:rPr>
              <w:t>Launch</w:t>
            </w:r>
            <w:r>
              <w:rPr>
                <w:szCs w:val="20"/>
              </w:rPr>
              <w:t>’</w:t>
            </w:r>
            <w:r w:rsidRPr="00F705FF">
              <w:rPr>
                <w:szCs w:val="20"/>
              </w:rPr>
              <w:t xml:space="preserve"> link</w:t>
            </w:r>
          </w:p>
          <w:p w14:paraId="649EB343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</w:tcPr>
          <w:p w14:paraId="649EB344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49EB345" w14:textId="77777777" w:rsidR="00BC2C1C" w:rsidRPr="00EF0764" w:rsidRDefault="00BC2C1C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C1C" w:rsidRPr="00EF0764" w14:paraId="649EB34F" w14:textId="77777777" w:rsidTr="003E511F">
        <w:trPr>
          <w:cantSplit/>
          <w:tblHeader/>
        </w:trPr>
        <w:tc>
          <w:tcPr>
            <w:tcW w:w="1139" w:type="dxa"/>
          </w:tcPr>
          <w:p w14:paraId="649EB347" w14:textId="77777777" w:rsidR="00BC2C1C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2" w:type="dxa"/>
          </w:tcPr>
          <w:p w14:paraId="649EB348" w14:textId="77777777" w:rsidR="00BC2C1C" w:rsidRPr="00F705FF" w:rsidRDefault="00BC2C1C" w:rsidP="00F705FF">
            <w:pPr>
              <w:rPr>
                <w:szCs w:val="20"/>
              </w:rPr>
            </w:pPr>
            <w:r w:rsidRPr="00F705FF">
              <w:rPr>
                <w:szCs w:val="20"/>
              </w:rPr>
              <w:t>On the conference setup page enter the desired information and select OK</w:t>
            </w:r>
          </w:p>
          <w:p w14:paraId="649EB349" w14:textId="77777777" w:rsidR="00BC2C1C" w:rsidRPr="0005644F" w:rsidRDefault="00BC2C1C" w:rsidP="00287388">
            <w:pPr>
              <w:rPr>
                <w:szCs w:val="20"/>
              </w:rPr>
            </w:pPr>
            <w:r>
              <w:rPr>
                <w:szCs w:val="20"/>
              </w:rPr>
              <w:t>.</w:t>
            </w:r>
          </w:p>
          <w:p w14:paraId="649EB34A" w14:textId="77777777" w:rsidR="00BC2C1C" w:rsidRDefault="00BC2C1C" w:rsidP="00287388">
            <w:pPr>
              <w:rPr>
                <w:szCs w:val="20"/>
              </w:rPr>
            </w:pPr>
            <w:r>
              <w:rPr>
                <w:szCs w:val="20"/>
              </w:rPr>
              <w:t>Manage Attendees: (Search contacts service name)</w:t>
            </w:r>
          </w:p>
          <w:p w14:paraId="649EB34B" w14:textId="77777777" w:rsidR="00BC2C1C" w:rsidRDefault="00BC2C1C" w:rsidP="00287388">
            <w:pPr>
              <w:rPr>
                <w:szCs w:val="20"/>
              </w:rPr>
            </w:pPr>
            <w:r>
              <w:rPr>
                <w:szCs w:val="20"/>
              </w:rPr>
              <w:t>Conference Attachments: (no attachment)</w:t>
            </w:r>
          </w:p>
          <w:p w14:paraId="649EB34C" w14:textId="77777777" w:rsidR="00BC2C1C" w:rsidRDefault="00BC2C1C" w:rsidP="00287388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4116" w:type="dxa"/>
          </w:tcPr>
          <w:p w14:paraId="649EB34D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49EB34E" w14:textId="77777777" w:rsidR="00BC2C1C" w:rsidRPr="00EF0764" w:rsidRDefault="00BC2C1C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C1C" w:rsidRPr="00EF0764" w14:paraId="649EB354" w14:textId="77777777" w:rsidTr="003E511F">
        <w:trPr>
          <w:cantSplit/>
          <w:tblHeader/>
        </w:trPr>
        <w:tc>
          <w:tcPr>
            <w:tcW w:w="1139" w:type="dxa"/>
          </w:tcPr>
          <w:p w14:paraId="649EB350" w14:textId="77777777" w:rsidR="00BC2C1C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2" w:type="dxa"/>
          </w:tcPr>
          <w:p w14:paraId="649EB351" w14:textId="77777777" w:rsidR="00BC2C1C" w:rsidRPr="00F705FF" w:rsidRDefault="00BC2C1C" w:rsidP="00F705FF">
            <w:pPr>
              <w:rPr>
                <w:szCs w:val="20"/>
              </w:rPr>
            </w:pPr>
            <w:r w:rsidRPr="00F705FF">
              <w:rPr>
                <w:szCs w:val="20"/>
              </w:rPr>
              <w:t>The viewer will launch and conference start</w:t>
            </w:r>
          </w:p>
        </w:tc>
        <w:tc>
          <w:tcPr>
            <w:tcW w:w="4116" w:type="dxa"/>
          </w:tcPr>
          <w:p w14:paraId="649EB352" w14:textId="77777777" w:rsidR="00BC2C1C" w:rsidRPr="000012F7" w:rsidRDefault="00BC2C1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49EB353" w14:textId="77777777" w:rsidR="00BC2C1C" w:rsidRPr="00EF0764" w:rsidRDefault="00BC2C1C" w:rsidP="00101F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C1C" w:rsidRPr="00EF0764" w14:paraId="649EB359" w14:textId="77777777" w:rsidTr="003E511F">
        <w:trPr>
          <w:cantSplit/>
          <w:tblHeader/>
        </w:trPr>
        <w:tc>
          <w:tcPr>
            <w:tcW w:w="1139" w:type="dxa"/>
          </w:tcPr>
          <w:p w14:paraId="649EB355" w14:textId="77777777" w:rsidR="00BC2C1C" w:rsidRPr="00EF0764" w:rsidRDefault="00BC2C1C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Comment</w:t>
            </w:r>
          </w:p>
        </w:tc>
        <w:tc>
          <w:tcPr>
            <w:tcW w:w="8458" w:type="dxa"/>
            <w:gridSpan w:val="2"/>
          </w:tcPr>
          <w:p w14:paraId="649EB356" w14:textId="77777777" w:rsidR="00BC2C1C" w:rsidRPr="004F691E" w:rsidRDefault="00BC2C1C" w:rsidP="004F69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14:paraId="649EB357" w14:textId="77777777" w:rsidR="00BC2C1C" w:rsidRDefault="00BC2C1C" w:rsidP="0028738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Overall: </w:t>
            </w:r>
          </w:p>
          <w:p w14:paraId="649EB358" w14:textId="77777777" w:rsidR="00BC2C1C" w:rsidRPr="00EF0764" w:rsidRDefault="00BC2C1C" w:rsidP="0028738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9EB35A" w14:textId="77777777" w:rsidR="00AC519D" w:rsidRDefault="00AC519D" w:rsidP="00AC519D">
      <w:pPr>
        <w:rPr>
          <w:szCs w:val="20"/>
        </w:rPr>
      </w:pPr>
    </w:p>
    <w:p w14:paraId="649EB35B" w14:textId="664A9340" w:rsidR="000E54B9" w:rsidRDefault="006E4CD5" w:rsidP="00487041">
      <w:pPr>
        <w:pStyle w:val="Heading2"/>
        <w:rPr>
          <w:sz w:val="24"/>
        </w:rPr>
      </w:pPr>
      <w:bookmarkStart w:id="7" w:name="_Toc323276623"/>
      <w:r>
        <w:rPr>
          <w:sz w:val="24"/>
        </w:rPr>
        <w:t>1.6</w:t>
      </w:r>
      <w:r w:rsidR="008F26A3" w:rsidRPr="00487041">
        <w:rPr>
          <w:sz w:val="24"/>
        </w:rPr>
        <w:t xml:space="preserve"> User Access –</w:t>
      </w:r>
      <w:bookmarkEnd w:id="7"/>
    </w:p>
    <w:p w14:paraId="649EB35C" w14:textId="58504480" w:rsidR="0041398C" w:rsidRDefault="006E4CD5" w:rsidP="0041398C">
      <w:pPr>
        <w:pStyle w:val="Heading3"/>
      </w:pPr>
      <w:proofErr w:type="gramStart"/>
      <w:r>
        <w:rPr>
          <w:highlight w:val="red"/>
        </w:rPr>
        <w:t>1.6</w:t>
      </w:r>
      <w:r w:rsidR="000E54B9" w:rsidRPr="00450E53">
        <w:rPr>
          <w:highlight w:val="red"/>
        </w:rPr>
        <w:t xml:space="preserve">.1 </w:t>
      </w:r>
      <w:r w:rsidR="008F26A3" w:rsidRPr="00450E53">
        <w:rPr>
          <w:highlight w:val="red"/>
        </w:rPr>
        <w:t xml:space="preserve"> </w:t>
      </w:r>
      <w:proofErr w:type="spellStart"/>
      <w:r w:rsidR="000572D8" w:rsidRPr="00450E53">
        <w:rPr>
          <w:highlight w:val="red"/>
        </w:rPr>
        <w:t>TcC</w:t>
      </w:r>
      <w:proofErr w:type="spellEnd"/>
      <w:proofErr w:type="gramEnd"/>
      <w:r w:rsidR="000572D8" w:rsidRPr="00450E53">
        <w:rPr>
          <w:highlight w:val="red"/>
        </w:rPr>
        <w:t xml:space="preserve"> User </w:t>
      </w:r>
      <w:r w:rsidR="00744967" w:rsidRPr="00450E53">
        <w:rPr>
          <w:highlight w:val="red"/>
        </w:rPr>
        <w:t xml:space="preserve">Logs </w:t>
      </w:r>
      <w:r w:rsidR="008F26A3" w:rsidRPr="00450E53">
        <w:rPr>
          <w:highlight w:val="red"/>
        </w:rPr>
        <w:t xml:space="preserve"> into Community</w:t>
      </w:r>
      <w:r w:rsidR="00450E53" w:rsidRPr="00450E53">
        <w:rPr>
          <w:highlight w:val="red"/>
        </w:rPr>
        <w:t>- SKIP SSO TURNED OFF</w:t>
      </w:r>
    </w:p>
    <w:p w14:paraId="649EB35D" w14:textId="77777777" w:rsidR="008F26A3" w:rsidRPr="00667978" w:rsidRDefault="005E68F0" w:rsidP="008F26A3">
      <w:pPr>
        <w:rPr>
          <w:b/>
        </w:rPr>
      </w:pPr>
      <w:r>
        <w:rPr>
          <w:b/>
        </w:rPr>
        <w:t>T</w:t>
      </w:r>
      <w:r w:rsidR="008F26A3" w:rsidRPr="00667978">
        <w:rPr>
          <w:b/>
        </w:rPr>
        <w:t>est whether the user is able to log into TcC application</w:t>
      </w:r>
    </w:p>
    <w:p w14:paraId="649EB35E" w14:textId="77777777" w:rsidR="008F26A3" w:rsidRDefault="008F26A3" w:rsidP="008F26A3">
      <w:pPr>
        <w:pStyle w:val="Heading2"/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177"/>
        <w:gridCol w:w="3257"/>
        <w:gridCol w:w="3182"/>
      </w:tblGrid>
      <w:tr w:rsidR="008F26A3" w:rsidRPr="00EF0764" w14:paraId="649EB363" w14:textId="77777777" w:rsidTr="00287388">
        <w:trPr>
          <w:cantSplit/>
          <w:tblHeader/>
        </w:trPr>
        <w:tc>
          <w:tcPr>
            <w:tcW w:w="1139" w:type="dxa"/>
          </w:tcPr>
          <w:p w14:paraId="649EB35F" w14:textId="77777777" w:rsidR="008F26A3" w:rsidRPr="00EF0764" w:rsidRDefault="008F26A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br/>
              <w:t>Step</w:t>
            </w:r>
          </w:p>
        </w:tc>
        <w:tc>
          <w:tcPr>
            <w:tcW w:w="3177" w:type="dxa"/>
          </w:tcPr>
          <w:p w14:paraId="649EB360" w14:textId="77777777" w:rsidR="008F26A3" w:rsidRPr="00EF0764" w:rsidRDefault="008F26A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System Steps:  How To</w:t>
            </w:r>
          </w:p>
        </w:tc>
        <w:tc>
          <w:tcPr>
            <w:tcW w:w="3257" w:type="dxa"/>
          </w:tcPr>
          <w:p w14:paraId="649EB361" w14:textId="77777777" w:rsidR="008F26A3" w:rsidRPr="00EF0764" w:rsidRDefault="008F26A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Result / System Response</w:t>
            </w:r>
          </w:p>
        </w:tc>
        <w:tc>
          <w:tcPr>
            <w:tcW w:w="3182" w:type="dxa"/>
          </w:tcPr>
          <w:p w14:paraId="649EB362" w14:textId="77777777" w:rsidR="008F26A3" w:rsidRPr="00EF0764" w:rsidRDefault="008F26A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Pass/Fail</w:t>
            </w:r>
          </w:p>
        </w:tc>
      </w:tr>
      <w:tr w:rsidR="006F4BF1" w:rsidRPr="00EF0764" w14:paraId="649EB369" w14:textId="77777777" w:rsidTr="00287388">
        <w:trPr>
          <w:cantSplit/>
          <w:tblHeader/>
        </w:trPr>
        <w:tc>
          <w:tcPr>
            <w:tcW w:w="1139" w:type="dxa"/>
          </w:tcPr>
          <w:p w14:paraId="649EB364" w14:textId="0E2B8464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14:paraId="3682AB5F" w14:textId="77777777" w:rsidR="006F4BF1" w:rsidRPr="00741BD8" w:rsidRDefault="006F4BF1" w:rsidP="006F4BF1">
            <w:pPr>
              <w:rPr>
                <w:szCs w:val="20"/>
              </w:rPr>
            </w:pPr>
            <w:r w:rsidRPr="00741BD8">
              <w:rPr>
                <w:szCs w:val="20"/>
              </w:rPr>
              <w:t>Launch your preferred browser, either Internet Explorer or Mozilla Firefox</w:t>
            </w:r>
          </w:p>
          <w:p w14:paraId="649EB366" w14:textId="77777777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49EB367" w14:textId="77777777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14:paraId="649EB368" w14:textId="4DF53A72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371" w14:textId="77777777" w:rsidTr="00287388">
        <w:trPr>
          <w:cantSplit/>
          <w:tblHeader/>
        </w:trPr>
        <w:tc>
          <w:tcPr>
            <w:tcW w:w="1139" w:type="dxa"/>
          </w:tcPr>
          <w:p w14:paraId="649EB36A" w14:textId="6E99031A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14:paraId="7F18E424" w14:textId="77777777" w:rsidR="006F4BF1" w:rsidRDefault="006F4BF1" w:rsidP="006F4BF1">
            <w:pPr>
              <w:pStyle w:val="PlainText"/>
            </w:pPr>
            <w:r w:rsidRPr="00741BD8">
              <w:rPr>
                <w:szCs w:val="20"/>
              </w:rPr>
              <w:t xml:space="preserve">Enter the Fermi URL </w:t>
            </w:r>
            <w:hyperlink r:id="rId33" w:history="1">
              <w:r>
                <w:rPr>
                  <w:rStyle w:val="Hyperlink"/>
                </w:rPr>
                <w:t>https://intranet-int.fnal.gov/cd/sites/eea/tcc</w:t>
              </w:r>
            </w:hyperlink>
          </w:p>
          <w:p w14:paraId="649EB36E" w14:textId="77777777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49EB36F" w14:textId="77777777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14:paraId="649EB370" w14:textId="78F54843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377" w14:textId="77777777" w:rsidTr="00287388">
        <w:trPr>
          <w:cantSplit/>
          <w:tblHeader/>
        </w:trPr>
        <w:tc>
          <w:tcPr>
            <w:tcW w:w="1139" w:type="dxa"/>
          </w:tcPr>
          <w:p w14:paraId="649EB372" w14:textId="2566487C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14:paraId="5FF78C65" w14:textId="77777777" w:rsidR="006F4BF1" w:rsidRPr="00DF3692" w:rsidRDefault="006F4BF1" w:rsidP="006F4BF1">
            <w:pPr>
              <w:rPr>
                <w:szCs w:val="20"/>
              </w:rPr>
            </w:pPr>
            <w:r>
              <w:rPr>
                <w:szCs w:val="20"/>
              </w:rPr>
              <w:t>Sharepoint l</w:t>
            </w:r>
            <w:r w:rsidRPr="00BC3797">
              <w:rPr>
                <w:szCs w:val="20"/>
              </w:rPr>
              <w:t>ogin page is displayed and user will be asked to authenticate</w:t>
            </w:r>
            <w:r>
              <w:rPr>
                <w:szCs w:val="20"/>
              </w:rPr>
              <w:t xml:space="preserve">. User </w:t>
            </w:r>
            <w:proofErr w:type="gramStart"/>
            <w:r>
              <w:rPr>
                <w:szCs w:val="20"/>
              </w:rPr>
              <w:t>your  Fermi</w:t>
            </w:r>
            <w:proofErr w:type="gramEnd"/>
            <w:r>
              <w:rPr>
                <w:szCs w:val="20"/>
              </w:rPr>
              <w:t xml:space="preserve"> service account and password. User will also need to log into Teamcenter with service account and password.</w:t>
            </w:r>
          </w:p>
          <w:p w14:paraId="649EB374" w14:textId="77777777" w:rsidR="006F4BF1" w:rsidRPr="000012F7" w:rsidRDefault="006F4BF1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D7AB36A" w14:textId="77777777" w:rsidR="006F4BF1" w:rsidRDefault="006F4BF1" w:rsidP="006F4B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user has problems the </w:t>
            </w:r>
            <w:r>
              <w:rPr>
                <w:noProof/>
              </w:rPr>
              <w:drawing>
                <wp:inline distT="0" distB="0" distL="0" distR="0" wp14:anchorId="0D160B5E" wp14:editId="21BEC242">
                  <wp:extent cx="1499191" cy="402414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41" cy="40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EB375" w14:textId="5741A9A5" w:rsidR="006F4BF1" w:rsidRPr="000012F7" w:rsidRDefault="006F4BF1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Button will resolve any login issues</w:t>
            </w:r>
          </w:p>
        </w:tc>
        <w:tc>
          <w:tcPr>
            <w:tcW w:w="3182" w:type="dxa"/>
          </w:tcPr>
          <w:p w14:paraId="649EB376" w14:textId="2E2F1ECA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383" w14:textId="77777777" w:rsidTr="00287388">
        <w:trPr>
          <w:cantSplit/>
          <w:tblHeader/>
        </w:trPr>
        <w:tc>
          <w:tcPr>
            <w:tcW w:w="1139" w:type="dxa"/>
          </w:tcPr>
          <w:p w14:paraId="649EB37E" w14:textId="259F88FA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7" w:type="dxa"/>
          </w:tcPr>
          <w:p w14:paraId="7FD1B10F" w14:textId="77777777" w:rsidR="006F4BF1" w:rsidRPr="006F4BF1" w:rsidRDefault="006F4BF1" w:rsidP="006F4BF1">
            <w:pPr>
              <w:pStyle w:val="Heading1"/>
              <w:spacing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6F4BF1">
              <w:rPr>
                <w:rFonts w:ascii="Times New Roman" w:hAnsi="Times New Roman" w:cs="Times New Roman"/>
                <w:b w:val="0"/>
                <w:szCs w:val="24"/>
              </w:rPr>
              <w:t>TcC homepage is displayed. Welcome to Teamcenter Community Collaboration Site!</w:t>
            </w:r>
          </w:p>
          <w:p w14:paraId="649EB380" w14:textId="635CF28B" w:rsidR="006F4BF1" w:rsidRPr="006F4BF1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49EB381" w14:textId="77777777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14:paraId="649EB382" w14:textId="528B63D2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391" w14:textId="77777777" w:rsidTr="00287388">
        <w:trPr>
          <w:cantSplit/>
          <w:tblHeader/>
        </w:trPr>
        <w:tc>
          <w:tcPr>
            <w:tcW w:w="1139" w:type="dxa"/>
          </w:tcPr>
          <w:p w14:paraId="649EB38E" w14:textId="77777777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6434" w:type="dxa"/>
            <w:gridSpan w:val="2"/>
          </w:tcPr>
          <w:p w14:paraId="649EB38F" w14:textId="77777777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14:paraId="649EB390" w14:textId="77777777" w:rsidR="006F4BF1" w:rsidRPr="00EF0764" w:rsidRDefault="006F4BF1" w:rsidP="00450E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Overall:      </w:t>
            </w:r>
          </w:p>
        </w:tc>
      </w:tr>
    </w:tbl>
    <w:p w14:paraId="649EB392" w14:textId="77777777" w:rsidR="008F26A3" w:rsidRDefault="008F26A3" w:rsidP="008F26A3">
      <w:pPr>
        <w:rPr>
          <w:szCs w:val="20"/>
        </w:rPr>
      </w:pPr>
    </w:p>
    <w:p w14:paraId="649EB3D0" w14:textId="77777777" w:rsidR="000E54B9" w:rsidRPr="00C5498C" w:rsidRDefault="000E54B9" w:rsidP="000E54B9">
      <w:pPr>
        <w:rPr>
          <w:szCs w:val="20"/>
        </w:rPr>
      </w:pPr>
    </w:p>
    <w:p w14:paraId="649EB3D1" w14:textId="77777777" w:rsidR="008F26A3" w:rsidRPr="00C5498C" w:rsidRDefault="008F26A3" w:rsidP="008F26A3">
      <w:pPr>
        <w:rPr>
          <w:szCs w:val="20"/>
        </w:rPr>
      </w:pPr>
    </w:p>
    <w:p w14:paraId="649EB3D2" w14:textId="77777777" w:rsidR="00487041" w:rsidRPr="00487041" w:rsidRDefault="00487041" w:rsidP="00487041"/>
    <w:p w14:paraId="649EB3D3" w14:textId="02D51FF7" w:rsidR="00487041" w:rsidRPr="00487041" w:rsidRDefault="006E4CD5" w:rsidP="00487041">
      <w:pPr>
        <w:pStyle w:val="Heading2"/>
        <w:rPr>
          <w:sz w:val="24"/>
        </w:rPr>
      </w:pPr>
      <w:bookmarkStart w:id="8" w:name="_Toc323276624"/>
      <w:r>
        <w:rPr>
          <w:sz w:val="24"/>
        </w:rPr>
        <w:t>1.7</w:t>
      </w:r>
      <w:r w:rsidR="00487041" w:rsidRPr="00487041">
        <w:rPr>
          <w:sz w:val="24"/>
        </w:rPr>
        <w:t xml:space="preserve"> Conferencing</w:t>
      </w:r>
      <w:bookmarkEnd w:id="8"/>
    </w:p>
    <w:p w14:paraId="649EB3D4" w14:textId="77777777" w:rsidR="00487041" w:rsidRPr="00667978" w:rsidRDefault="00487041" w:rsidP="00487041">
      <w:pPr>
        <w:rPr>
          <w:b/>
        </w:rPr>
      </w:pPr>
      <w:r>
        <w:rPr>
          <w:b/>
        </w:rPr>
        <w:t>T</w:t>
      </w:r>
      <w:r w:rsidRPr="00667978">
        <w:rPr>
          <w:b/>
        </w:rPr>
        <w:t xml:space="preserve">est whether the user is able </w:t>
      </w:r>
      <w:r>
        <w:rPr>
          <w:b/>
        </w:rPr>
        <w:t>create / join an appshare conference via web part</w:t>
      </w:r>
    </w:p>
    <w:p w14:paraId="649EB3D5" w14:textId="77777777" w:rsidR="00487041" w:rsidRDefault="00487041" w:rsidP="00487041"/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5586"/>
        <w:gridCol w:w="2586"/>
        <w:gridCol w:w="1444"/>
      </w:tblGrid>
      <w:tr w:rsidR="00487041" w:rsidRPr="00EF0764" w14:paraId="649EB3DA" w14:textId="77777777" w:rsidTr="006F4BF1">
        <w:trPr>
          <w:cantSplit/>
          <w:tblHeader/>
        </w:trPr>
        <w:tc>
          <w:tcPr>
            <w:tcW w:w="1139" w:type="dxa"/>
          </w:tcPr>
          <w:p w14:paraId="649EB3D6" w14:textId="77777777" w:rsidR="00487041" w:rsidRPr="00EF0764" w:rsidRDefault="0048704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br/>
              <w:t>Step</w:t>
            </w:r>
          </w:p>
        </w:tc>
        <w:tc>
          <w:tcPr>
            <w:tcW w:w="4912" w:type="dxa"/>
          </w:tcPr>
          <w:p w14:paraId="649EB3D7" w14:textId="77777777" w:rsidR="00487041" w:rsidRPr="00EF0764" w:rsidRDefault="0048704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System Steps:  How To</w:t>
            </w:r>
          </w:p>
        </w:tc>
        <w:tc>
          <w:tcPr>
            <w:tcW w:w="2586" w:type="dxa"/>
          </w:tcPr>
          <w:p w14:paraId="649EB3D8" w14:textId="77777777" w:rsidR="00487041" w:rsidRPr="00EF0764" w:rsidRDefault="0048704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Result / System Response</w:t>
            </w:r>
          </w:p>
        </w:tc>
        <w:tc>
          <w:tcPr>
            <w:tcW w:w="2118" w:type="dxa"/>
          </w:tcPr>
          <w:p w14:paraId="649EB3D9" w14:textId="77777777" w:rsidR="00487041" w:rsidRPr="00EF0764" w:rsidRDefault="0048704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Pass/Fail</w:t>
            </w:r>
          </w:p>
        </w:tc>
      </w:tr>
      <w:tr w:rsidR="006F4BF1" w:rsidRPr="00EF0764" w14:paraId="649EB3E0" w14:textId="77777777" w:rsidTr="006F4BF1">
        <w:trPr>
          <w:cantSplit/>
          <w:tblHeader/>
        </w:trPr>
        <w:tc>
          <w:tcPr>
            <w:tcW w:w="1139" w:type="dxa"/>
          </w:tcPr>
          <w:p w14:paraId="649EB3DB" w14:textId="54368972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12" w:type="dxa"/>
          </w:tcPr>
          <w:p w14:paraId="4B43C257" w14:textId="77777777" w:rsidR="006F4BF1" w:rsidRPr="00741BD8" w:rsidRDefault="006F4BF1" w:rsidP="006F4BF1">
            <w:pPr>
              <w:rPr>
                <w:szCs w:val="20"/>
              </w:rPr>
            </w:pPr>
            <w:r w:rsidRPr="00741BD8">
              <w:rPr>
                <w:szCs w:val="20"/>
              </w:rPr>
              <w:t>Launch your preferred browser, either Internet Explorer or Mozilla Firefox</w:t>
            </w:r>
          </w:p>
          <w:p w14:paraId="649EB3DD" w14:textId="77777777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49EB3DE" w14:textId="77777777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649EB3DF" w14:textId="2745D45B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3E6" w14:textId="77777777" w:rsidTr="006F4BF1">
        <w:trPr>
          <w:cantSplit/>
          <w:trHeight w:val="1079"/>
          <w:tblHeader/>
        </w:trPr>
        <w:tc>
          <w:tcPr>
            <w:tcW w:w="1139" w:type="dxa"/>
          </w:tcPr>
          <w:p w14:paraId="649EB3E1" w14:textId="6EDED3A2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12" w:type="dxa"/>
          </w:tcPr>
          <w:p w14:paraId="7C207DC8" w14:textId="77777777" w:rsidR="006F4BF1" w:rsidRDefault="006F4BF1" w:rsidP="006F4BF1">
            <w:pPr>
              <w:pStyle w:val="PlainText"/>
            </w:pPr>
            <w:r w:rsidRPr="00741BD8">
              <w:rPr>
                <w:szCs w:val="20"/>
              </w:rPr>
              <w:t xml:space="preserve">Enter the Fermi URL </w:t>
            </w:r>
            <w:hyperlink r:id="rId34" w:history="1">
              <w:r>
                <w:rPr>
                  <w:rStyle w:val="Hyperlink"/>
                </w:rPr>
                <w:t>https://intranet-int.fnal.gov/cd/sites/eea/tcc</w:t>
              </w:r>
            </w:hyperlink>
          </w:p>
          <w:p w14:paraId="649EB3E3" w14:textId="7569EFC6" w:rsidR="006F4BF1" w:rsidRPr="000012F7" w:rsidRDefault="006F4BF1" w:rsidP="006F4B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49EB3E4" w14:textId="77777777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649EB3E5" w14:textId="0CA1E67C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3EC" w14:textId="77777777" w:rsidTr="006F4BF1">
        <w:trPr>
          <w:cantSplit/>
          <w:tblHeader/>
        </w:trPr>
        <w:tc>
          <w:tcPr>
            <w:tcW w:w="1139" w:type="dxa"/>
          </w:tcPr>
          <w:p w14:paraId="649EB3E7" w14:textId="29865CE9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12" w:type="dxa"/>
          </w:tcPr>
          <w:p w14:paraId="22A712BD" w14:textId="77777777" w:rsidR="006F4BF1" w:rsidRPr="00DF3692" w:rsidRDefault="006F4BF1" w:rsidP="006F4BF1">
            <w:pPr>
              <w:rPr>
                <w:szCs w:val="20"/>
              </w:rPr>
            </w:pPr>
            <w:r>
              <w:rPr>
                <w:szCs w:val="20"/>
              </w:rPr>
              <w:t>Sharepoint l</w:t>
            </w:r>
            <w:r w:rsidRPr="00BC3797">
              <w:rPr>
                <w:szCs w:val="20"/>
              </w:rPr>
              <w:t>ogin page is displayed and user will be asked to authenticate</w:t>
            </w:r>
            <w:r>
              <w:rPr>
                <w:szCs w:val="20"/>
              </w:rPr>
              <w:t xml:space="preserve">. User </w:t>
            </w:r>
            <w:proofErr w:type="gramStart"/>
            <w:r>
              <w:rPr>
                <w:szCs w:val="20"/>
              </w:rPr>
              <w:t>your  Fermi</w:t>
            </w:r>
            <w:proofErr w:type="gramEnd"/>
            <w:r>
              <w:rPr>
                <w:szCs w:val="20"/>
              </w:rPr>
              <w:t xml:space="preserve"> service account and password. User will also need to log into Teamcenter with service account and password.</w:t>
            </w:r>
          </w:p>
          <w:p w14:paraId="649EB3E9" w14:textId="77777777" w:rsidR="006F4BF1" w:rsidRPr="000012F7" w:rsidRDefault="006F4BF1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E86AA0F" w14:textId="77777777" w:rsidR="006F4BF1" w:rsidRDefault="006F4BF1" w:rsidP="006F4B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user has problems the </w:t>
            </w:r>
            <w:r>
              <w:rPr>
                <w:noProof/>
              </w:rPr>
              <w:drawing>
                <wp:inline distT="0" distB="0" distL="0" distR="0" wp14:anchorId="4A2DAD86" wp14:editId="5566CA71">
                  <wp:extent cx="1499191" cy="402414"/>
                  <wp:effectExtent l="0" t="0" r="635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41" cy="40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EB3EA" w14:textId="0F36F3A5" w:rsidR="006F4BF1" w:rsidRPr="000012F7" w:rsidRDefault="006F4BF1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Button will resolve any login issues</w:t>
            </w:r>
          </w:p>
        </w:tc>
        <w:tc>
          <w:tcPr>
            <w:tcW w:w="2118" w:type="dxa"/>
          </w:tcPr>
          <w:p w14:paraId="649EB3EB" w14:textId="637125F1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3FB" w14:textId="77777777" w:rsidTr="006F4BF1">
        <w:trPr>
          <w:cantSplit/>
          <w:tblHeader/>
        </w:trPr>
        <w:tc>
          <w:tcPr>
            <w:tcW w:w="1139" w:type="dxa"/>
          </w:tcPr>
          <w:p w14:paraId="649EB3F2" w14:textId="519921F1" w:rsidR="006F4BF1" w:rsidRPr="000012F7" w:rsidRDefault="00AF7C13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912" w:type="dxa"/>
          </w:tcPr>
          <w:p w14:paraId="649EB3F3" w14:textId="77777777" w:rsidR="006F4BF1" w:rsidRDefault="006F4BF1" w:rsidP="00415A16">
            <w:pPr>
              <w:rPr>
                <w:szCs w:val="20"/>
              </w:rPr>
            </w:pPr>
          </w:p>
          <w:p w14:paraId="6DE29071" w14:textId="77777777" w:rsidR="006F4BF1" w:rsidRDefault="006F4BF1" w:rsidP="00415A16">
            <w:pPr>
              <w:rPr>
                <w:szCs w:val="20"/>
              </w:rPr>
            </w:pPr>
            <w:r>
              <w:rPr>
                <w:szCs w:val="20"/>
              </w:rPr>
              <w:t>In the right column under Conferencing – Teamcenter community collaboration</w:t>
            </w:r>
          </w:p>
          <w:p w14:paraId="649EB3F4" w14:textId="52B588E3" w:rsidR="006F4BF1" w:rsidRDefault="006F4BF1" w:rsidP="00415A16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Cs w:val="20"/>
              </w:rPr>
              <w:t>launche</w:t>
            </w:r>
            <w:proofErr w:type="spellEnd"/>
            <w:proofErr w:type="gramEnd"/>
            <w:r w:rsidRPr="00415A16">
              <w:rPr>
                <w:szCs w:val="20"/>
              </w:rPr>
              <w:t xml:space="preserve"> </w:t>
            </w:r>
            <w:proofErr w:type="spellStart"/>
            <w:r w:rsidRPr="00415A16">
              <w:rPr>
                <w:szCs w:val="20"/>
              </w:rPr>
              <w:t>Appshare</w:t>
            </w:r>
            <w:proofErr w:type="spellEnd"/>
            <w:r w:rsidRPr="00415A16">
              <w:rPr>
                <w:szCs w:val="20"/>
              </w:rPr>
              <w:t xml:space="preserve"> conference by click on the ‘</w:t>
            </w:r>
            <w:r w:rsidRPr="000248AC">
              <w:rPr>
                <w:color w:val="002060"/>
                <w:szCs w:val="20"/>
              </w:rPr>
              <w:t>Host Instant Conference’</w:t>
            </w:r>
            <w:r w:rsidRPr="00415A16">
              <w:rPr>
                <w:szCs w:val="20"/>
              </w:rPr>
              <w:t xml:space="preserve"> link in the web part</w:t>
            </w:r>
            <w:r>
              <w:rPr>
                <w:szCs w:val="20"/>
              </w:rPr>
              <w:t>.</w:t>
            </w:r>
          </w:p>
          <w:p w14:paraId="649EB3F8" w14:textId="1DBF6A01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526249" wp14:editId="06715236">
                  <wp:extent cx="2921513" cy="123455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95" cy="123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649EB3F9" w14:textId="77777777" w:rsidR="006F4BF1" w:rsidRPr="000012F7" w:rsidRDefault="006F4BF1" w:rsidP="00450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649EB3FA" w14:textId="446B9F49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403" w14:textId="77777777" w:rsidTr="006F4BF1">
        <w:trPr>
          <w:cantSplit/>
          <w:tblHeader/>
        </w:trPr>
        <w:tc>
          <w:tcPr>
            <w:tcW w:w="1139" w:type="dxa"/>
          </w:tcPr>
          <w:p w14:paraId="649EB3FC" w14:textId="2EF2BEFC" w:rsidR="006F4BF1" w:rsidRDefault="00AF7C13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2" w:type="dxa"/>
          </w:tcPr>
          <w:p w14:paraId="649EB3FD" w14:textId="095C9165" w:rsidR="006F4BF1" w:rsidRDefault="006F4BF1" w:rsidP="00415A16">
            <w:pPr>
              <w:rPr>
                <w:szCs w:val="20"/>
              </w:rPr>
            </w:pPr>
            <w:r w:rsidRPr="00415A16">
              <w:rPr>
                <w:szCs w:val="20"/>
              </w:rPr>
              <w:t>Conference manager launches</w:t>
            </w:r>
            <w:r w:rsidR="00AF7C13">
              <w:rPr>
                <w:szCs w:val="20"/>
              </w:rPr>
              <w:t>, Log into Teamcenter if needed</w:t>
            </w:r>
          </w:p>
          <w:p w14:paraId="649EB3FE" w14:textId="77777777" w:rsidR="006F4BF1" w:rsidRDefault="006F4BF1" w:rsidP="00415A16">
            <w:pPr>
              <w:rPr>
                <w:szCs w:val="20"/>
              </w:rPr>
            </w:pPr>
          </w:p>
          <w:p w14:paraId="649EB3FF" w14:textId="77777777" w:rsidR="006F4BF1" w:rsidRPr="00415A16" w:rsidRDefault="006F4BF1" w:rsidP="00415A16">
            <w:pPr>
              <w:rPr>
                <w:szCs w:val="20"/>
              </w:rPr>
            </w:pPr>
            <w:r>
              <w:rPr>
                <w:szCs w:val="20"/>
              </w:rPr>
              <w:t xml:space="preserve">Add </w:t>
            </w:r>
            <w:proofErr w:type="spellStart"/>
            <w:r>
              <w:rPr>
                <w:szCs w:val="20"/>
              </w:rPr>
              <w:t>attenddes</w:t>
            </w:r>
            <w:proofErr w:type="spellEnd"/>
            <w:r>
              <w:rPr>
                <w:szCs w:val="20"/>
              </w:rPr>
              <w:t xml:space="preserve"> by User Id</w:t>
            </w:r>
          </w:p>
          <w:p w14:paraId="649EB400" w14:textId="77777777" w:rsidR="006F4BF1" w:rsidRPr="00415A16" w:rsidRDefault="006F4BF1" w:rsidP="00415A16">
            <w:pPr>
              <w:rPr>
                <w:szCs w:val="20"/>
              </w:rPr>
            </w:pPr>
          </w:p>
        </w:tc>
        <w:tc>
          <w:tcPr>
            <w:tcW w:w="2586" w:type="dxa"/>
          </w:tcPr>
          <w:p w14:paraId="649EB401" w14:textId="77777777" w:rsidR="006F4BF1" w:rsidRPr="000012F7" w:rsidRDefault="006F4BF1" w:rsidP="00450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74BA8548" w14:textId="77777777" w:rsidR="006F4BF1" w:rsidRDefault="00AF7C1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14:paraId="649EB402" w14:textId="3F427CCC" w:rsidR="00AF7C13" w:rsidRPr="00EF0764" w:rsidRDefault="00AF7C1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C13" w:rsidRPr="00EF0764" w14:paraId="7A2EC4D7" w14:textId="77777777" w:rsidTr="006F4BF1">
        <w:trPr>
          <w:cantSplit/>
          <w:tblHeader/>
        </w:trPr>
        <w:tc>
          <w:tcPr>
            <w:tcW w:w="1139" w:type="dxa"/>
          </w:tcPr>
          <w:p w14:paraId="6F57FA50" w14:textId="6F4259CC" w:rsidR="00AF7C13" w:rsidRDefault="00AF7C13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12" w:type="dxa"/>
          </w:tcPr>
          <w:p w14:paraId="3739E2ED" w14:textId="77777777" w:rsidR="00AF7C13" w:rsidRDefault="00AF7C13" w:rsidP="00415A16">
            <w:pPr>
              <w:rPr>
                <w:szCs w:val="20"/>
              </w:rPr>
            </w:pPr>
            <w:r>
              <w:rPr>
                <w:szCs w:val="20"/>
              </w:rPr>
              <w:t>Under Teamcenter Application Sharing select View/Preferences</w:t>
            </w:r>
          </w:p>
          <w:p w14:paraId="1D2ACA79" w14:textId="733531A0" w:rsidR="00AF7C13" w:rsidRPr="00415A16" w:rsidRDefault="00AF7C13" w:rsidP="00AF7C13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BDB5F1" wp14:editId="3AF9D144">
                  <wp:extent cx="2666667" cy="904762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667" cy="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0DA63DBB" w14:textId="77777777" w:rsidR="00AF7C13" w:rsidRPr="000012F7" w:rsidRDefault="00AF7C13" w:rsidP="00450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3D9AE422" w14:textId="1CDDFB11" w:rsidR="00AF7C13" w:rsidRDefault="00AF7C1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40D" w14:textId="77777777" w:rsidTr="006F4BF1">
        <w:trPr>
          <w:cantSplit/>
          <w:tblHeader/>
        </w:trPr>
        <w:tc>
          <w:tcPr>
            <w:tcW w:w="1139" w:type="dxa"/>
          </w:tcPr>
          <w:p w14:paraId="649EB404" w14:textId="42C36AC0" w:rsidR="006F4BF1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912" w:type="dxa"/>
          </w:tcPr>
          <w:p w14:paraId="649EB409" w14:textId="6EE47D4A" w:rsidR="006F4BF1" w:rsidRDefault="00AF7C13" w:rsidP="00450E53">
            <w:pPr>
              <w:rPr>
                <w:szCs w:val="20"/>
              </w:rPr>
            </w:pPr>
            <w:r>
              <w:rPr>
                <w:szCs w:val="20"/>
              </w:rPr>
              <w:t xml:space="preserve">Under Authorization select Require </w:t>
            </w:r>
            <w:proofErr w:type="spellStart"/>
            <w:r>
              <w:rPr>
                <w:szCs w:val="20"/>
              </w:rPr>
              <w:t>passodr</w:t>
            </w:r>
            <w:proofErr w:type="spellEnd"/>
            <w:r>
              <w:rPr>
                <w:szCs w:val="20"/>
              </w:rPr>
              <w:t>…, and enter a password for the conference</w:t>
            </w:r>
          </w:p>
          <w:p w14:paraId="4EA76C27" w14:textId="77777777" w:rsidR="00AF7C13" w:rsidRDefault="00AF7C13" w:rsidP="00AF7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EB40A" w14:textId="0DA3A339" w:rsidR="006F4BF1" w:rsidRPr="00415A16" w:rsidRDefault="00AF7C13" w:rsidP="00415A16">
            <w:pPr>
              <w:ind w:firstLine="72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B98B49" wp14:editId="3E215798">
                  <wp:extent cx="2628572" cy="2438095"/>
                  <wp:effectExtent l="0" t="0" r="63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72" cy="2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649EB40B" w14:textId="77777777" w:rsidR="006F4BF1" w:rsidRPr="000012F7" w:rsidRDefault="006F4BF1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649EB40C" w14:textId="202A4786" w:rsidR="006F4BF1" w:rsidRPr="00EF0764" w:rsidRDefault="00AF7C1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AF7C13" w:rsidRPr="00EF0764" w14:paraId="5BA8C4BD" w14:textId="77777777" w:rsidTr="006F4BF1">
        <w:trPr>
          <w:cantSplit/>
          <w:tblHeader/>
        </w:trPr>
        <w:tc>
          <w:tcPr>
            <w:tcW w:w="1139" w:type="dxa"/>
          </w:tcPr>
          <w:p w14:paraId="0EE08F95" w14:textId="74905BED" w:rsidR="00AF7C13" w:rsidRDefault="00AF7C13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912" w:type="dxa"/>
          </w:tcPr>
          <w:p w14:paraId="6123880F" w14:textId="77777777" w:rsidR="00AF7C13" w:rsidRDefault="00AF7C13" w:rsidP="00450E53">
            <w:pPr>
              <w:rPr>
                <w:szCs w:val="20"/>
              </w:rPr>
            </w:pPr>
            <w:r>
              <w:rPr>
                <w:szCs w:val="20"/>
              </w:rPr>
              <w:t xml:space="preserve">Under Login, make sure that you have selected the correct Server </w:t>
            </w:r>
            <w:proofErr w:type="gramStart"/>
            <w:r>
              <w:rPr>
                <w:szCs w:val="20"/>
              </w:rPr>
              <w:t>Name,</w:t>
            </w:r>
            <w:proofErr w:type="gramEnd"/>
            <w:r>
              <w:rPr>
                <w:szCs w:val="20"/>
              </w:rPr>
              <w:t xml:space="preserve"> enter your username and services password. Make sure that the Security Services is set correctly.</w:t>
            </w:r>
          </w:p>
          <w:p w14:paraId="57F0ED57" w14:textId="15C30109" w:rsidR="00AF7C13" w:rsidRDefault="00AF7C13" w:rsidP="00AF7C13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0B7116" wp14:editId="4F23EECB">
                  <wp:extent cx="2838893" cy="3481579"/>
                  <wp:effectExtent l="0" t="0" r="0" b="5080"/>
                  <wp:docPr id="39" name="Picture 2" descr="C:\Users\ANDREE~1\AppData\Local\Temp\SNAGHTML2902d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E~1\AppData\Local\Temp\SNAGHTML2902d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86" cy="34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50CE14DF" w14:textId="77777777" w:rsidR="00AF7C13" w:rsidRPr="000012F7" w:rsidRDefault="00AF7C13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0D0388EE" w14:textId="308CCA0C" w:rsidR="00AF7C13" w:rsidRDefault="00AF7C1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A32FB4" w:rsidRPr="00EF0764" w14:paraId="5A8D6224" w14:textId="77777777" w:rsidTr="006F4BF1">
        <w:trPr>
          <w:cantSplit/>
          <w:tblHeader/>
        </w:trPr>
        <w:tc>
          <w:tcPr>
            <w:tcW w:w="1139" w:type="dxa"/>
          </w:tcPr>
          <w:p w14:paraId="20DE24AD" w14:textId="7CFAEFB1" w:rsidR="00A32FB4" w:rsidRDefault="00A32FB4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12" w:type="dxa"/>
          </w:tcPr>
          <w:p w14:paraId="0AE11B27" w14:textId="77777777" w:rsidR="00A32FB4" w:rsidRDefault="00A32FB4" w:rsidP="00450E53">
            <w:pPr>
              <w:rPr>
                <w:szCs w:val="20"/>
              </w:rPr>
            </w:pPr>
            <w:r>
              <w:rPr>
                <w:szCs w:val="20"/>
              </w:rPr>
              <w:t xml:space="preserve">Back in the Teamcenter Community web page do a Refresh and make sure that your Quick Conference shows up </w:t>
            </w:r>
          </w:p>
          <w:p w14:paraId="0531B7A0" w14:textId="16626F52" w:rsidR="00A32FB4" w:rsidRDefault="00A32FB4" w:rsidP="00450E53">
            <w:pPr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554912" wp14:editId="70756ECA">
                  <wp:extent cx="3402419" cy="1276784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750" cy="127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5F5E2022" w14:textId="77777777" w:rsidR="00A32FB4" w:rsidRPr="000012F7" w:rsidRDefault="00A32FB4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39039C3B" w14:textId="64281CF0" w:rsidR="00A32FB4" w:rsidRDefault="00A32FB4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EA61D3" w:rsidRPr="00EF0764" w14:paraId="49995778" w14:textId="77777777" w:rsidTr="006F4BF1">
        <w:trPr>
          <w:cantSplit/>
          <w:tblHeader/>
        </w:trPr>
        <w:tc>
          <w:tcPr>
            <w:tcW w:w="1139" w:type="dxa"/>
          </w:tcPr>
          <w:p w14:paraId="60951529" w14:textId="1ABD8052" w:rsidR="00EA61D3" w:rsidRDefault="00EA61D3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12" w:type="dxa"/>
          </w:tcPr>
          <w:p w14:paraId="5259AA86" w14:textId="57CEFC6A" w:rsidR="00EA61D3" w:rsidRDefault="00EA61D3" w:rsidP="00450E53">
            <w:pPr>
              <w:rPr>
                <w:szCs w:val="20"/>
              </w:rPr>
            </w:pPr>
            <w:r>
              <w:rPr>
                <w:szCs w:val="20"/>
              </w:rPr>
              <w:t>Have another user log in to TCC and the Quick Conference should show up. Have them Login and use the password you provide them.</w:t>
            </w:r>
          </w:p>
        </w:tc>
        <w:tc>
          <w:tcPr>
            <w:tcW w:w="2586" w:type="dxa"/>
          </w:tcPr>
          <w:p w14:paraId="54EFAE58" w14:textId="77777777" w:rsidR="00EA61D3" w:rsidRPr="000012F7" w:rsidRDefault="00EA61D3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14:paraId="0A0053BE" w14:textId="3AB661D3" w:rsidR="00EA61D3" w:rsidRDefault="00EA61D3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6F4BF1" w:rsidRPr="00EF0764" w14:paraId="649EB411" w14:textId="77777777" w:rsidTr="006F4BF1">
        <w:trPr>
          <w:cantSplit/>
          <w:tblHeader/>
        </w:trPr>
        <w:tc>
          <w:tcPr>
            <w:tcW w:w="1139" w:type="dxa"/>
          </w:tcPr>
          <w:p w14:paraId="649EB40E" w14:textId="2B27961F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7498" w:type="dxa"/>
            <w:gridSpan w:val="2"/>
          </w:tcPr>
          <w:p w14:paraId="649EB40F" w14:textId="77777777" w:rsidR="006F4BF1" w:rsidRPr="00EF0764" w:rsidRDefault="006F4BF1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14:paraId="649EB410" w14:textId="77777777" w:rsidR="006F4BF1" w:rsidRPr="00EF0764" w:rsidRDefault="006F4BF1" w:rsidP="004405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Overall: </w:t>
            </w:r>
          </w:p>
        </w:tc>
      </w:tr>
    </w:tbl>
    <w:p w14:paraId="649EB412" w14:textId="77777777" w:rsidR="00487041" w:rsidRDefault="00487041" w:rsidP="00487041">
      <w:pPr>
        <w:rPr>
          <w:szCs w:val="20"/>
        </w:rPr>
      </w:pPr>
    </w:p>
    <w:p w14:paraId="649EB413" w14:textId="77777777" w:rsidR="00487041" w:rsidRPr="00C5498C" w:rsidRDefault="00487041" w:rsidP="00487041">
      <w:pPr>
        <w:rPr>
          <w:szCs w:val="20"/>
        </w:rPr>
      </w:pPr>
    </w:p>
    <w:p w14:paraId="649EB414" w14:textId="77777777" w:rsidR="00487041" w:rsidRPr="00C5498C" w:rsidRDefault="00487041" w:rsidP="00487041">
      <w:pPr>
        <w:rPr>
          <w:szCs w:val="20"/>
        </w:rPr>
      </w:pPr>
    </w:p>
    <w:p w14:paraId="649EB415" w14:textId="77777777" w:rsidR="00415A16" w:rsidRPr="00C5498C" w:rsidRDefault="00415A16" w:rsidP="00415A16">
      <w:pPr>
        <w:rPr>
          <w:szCs w:val="20"/>
        </w:rPr>
      </w:pPr>
    </w:p>
    <w:p w14:paraId="649EB416" w14:textId="77777777" w:rsidR="00415A16" w:rsidRPr="00487041" w:rsidRDefault="00415A16" w:rsidP="00415A16"/>
    <w:p w14:paraId="649EB417" w14:textId="72641A44" w:rsidR="00415A16" w:rsidRPr="00415A16" w:rsidRDefault="006E4CD5" w:rsidP="00415A16">
      <w:pPr>
        <w:pStyle w:val="Heading2"/>
        <w:rPr>
          <w:sz w:val="24"/>
        </w:rPr>
      </w:pPr>
      <w:bookmarkStart w:id="9" w:name="_Toc323276625"/>
      <w:r>
        <w:rPr>
          <w:sz w:val="24"/>
        </w:rPr>
        <w:t>1.8</w:t>
      </w:r>
      <w:r w:rsidR="00415A16" w:rsidRPr="00415A16">
        <w:rPr>
          <w:sz w:val="24"/>
        </w:rPr>
        <w:t xml:space="preserve"> Web Query</w:t>
      </w:r>
      <w:bookmarkEnd w:id="9"/>
    </w:p>
    <w:p w14:paraId="649EB418" w14:textId="77777777" w:rsidR="00415A16" w:rsidRDefault="00415A16" w:rsidP="00415A16">
      <w:pPr>
        <w:rPr>
          <w:b/>
        </w:rPr>
      </w:pPr>
      <w:r>
        <w:rPr>
          <w:b/>
        </w:rPr>
        <w:t>T</w:t>
      </w:r>
      <w:r w:rsidRPr="00667978">
        <w:rPr>
          <w:b/>
        </w:rPr>
        <w:t xml:space="preserve">est whether the user is able </w:t>
      </w:r>
      <w:r>
        <w:rPr>
          <w:b/>
        </w:rPr>
        <w:t>view the web query portal via community</w:t>
      </w:r>
    </w:p>
    <w:p w14:paraId="649EB419" w14:textId="77777777" w:rsidR="009E72F6" w:rsidRDefault="009E72F6" w:rsidP="00415A16">
      <w:pPr>
        <w:rPr>
          <w:b/>
        </w:rPr>
      </w:pPr>
    </w:p>
    <w:p w14:paraId="649EB41A" w14:textId="6525A3FA" w:rsidR="009E72F6" w:rsidRDefault="006E4CD5" w:rsidP="00DA62D5">
      <w:pPr>
        <w:pStyle w:val="Heading3"/>
      </w:pPr>
      <w:r>
        <w:rPr>
          <w:highlight w:val="red"/>
        </w:rPr>
        <w:t>1.8</w:t>
      </w:r>
      <w:r w:rsidR="009E72F6" w:rsidRPr="009A4BF9">
        <w:rPr>
          <w:highlight w:val="red"/>
        </w:rPr>
        <w:t>.1 Web Query in TcCommunity</w:t>
      </w:r>
      <w:r w:rsidR="009A4BF9" w:rsidRPr="009A4BF9">
        <w:rPr>
          <w:highlight w:val="red"/>
        </w:rPr>
        <w:t xml:space="preserve"> – SKIP bug in </w:t>
      </w:r>
      <w:proofErr w:type="spellStart"/>
      <w:r w:rsidR="009A4BF9" w:rsidRPr="009A4BF9">
        <w:rPr>
          <w:highlight w:val="red"/>
        </w:rPr>
        <w:t>webpart</w:t>
      </w:r>
      <w:proofErr w:type="spellEnd"/>
      <w:r w:rsidR="009A4BF9" w:rsidRPr="009A4BF9">
        <w:rPr>
          <w:highlight w:val="red"/>
        </w:rPr>
        <w:t xml:space="preserve"> display</w:t>
      </w:r>
    </w:p>
    <w:p w14:paraId="649EB41B" w14:textId="77777777" w:rsidR="00F735DC" w:rsidRPr="00594BA8" w:rsidRDefault="00F735DC" w:rsidP="00F735DC">
      <w:pPr>
        <w:rPr>
          <w:color w:val="FF0000"/>
        </w:rPr>
      </w:pPr>
      <w:r w:rsidRPr="00A14EE3">
        <w:rPr>
          <w:color w:val="FF0000"/>
          <w:highlight w:val="yellow"/>
        </w:rPr>
        <w:t>Prerequisite: The username and workstation must ha</w:t>
      </w:r>
      <w:r w:rsidR="00594BA8" w:rsidRPr="00A14EE3">
        <w:rPr>
          <w:color w:val="FF0000"/>
          <w:highlight w:val="yellow"/>
        </w:rPr>
        <w:t>ve permission to download files and make sure Tcserver is running the Tc server pool manager and weblogic</w:t>
      </w:r>
      <w:r w:rsidR="00594BA8" w:rsidRPr="00594BA8">
        <w:rPr>
          <w:color w:val="FF0000"/>
        </w:rPr>
        <w:t>.</w:t>
      </w:r>
    </w:p>
    <w:p w14:paraId="649EB41C" w14:textId="77777777" w:rsidR="00415A16" w:rsidRDefault="00415A16" w:rsidP="00415A16">
      <w:pPr>
        <w:pStyle w:val="Heading2"/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342"/>
        <w:gridCol w:w="3979"/>
        <w:gridCol w:w="1295"/>
      </w:tblGrid>
      <w:tr w:rsidR="00415A16" w:rsidRPr="00EF0764" w14:paraId="649EB421" w14:textId="77777777" w:rsidTr="00415A16">
        <w:trPr>
          <w:cantSplit/>
          <w:tblHeader/>
        </w:trPr>
        <w:tc>
          <w:tcPr>
            <w:tcW w:w="1139" w:type="dxa"/>
          </w:tcPr>
          <w:p w14:paraId="649EB41D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br/>
              <w:t>Step</w:t>
            </w:r>
          </w:p>
        </w:tc>
        <w:tc>
          <w:tcPr>
            <w:tcW w:w="3662" w:type="dxa"/>
          </w:tcPr>
          <w:p w14:paraId="649EB41E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System Steps:  How To</w:t>
            </w:r>
          </w:p>
        </w:tc>
        <w:tc>
          <w:tcPr>
            <w:tcW w:w="3015" w:type="dxa"/>
          </w:tcPr>
          <w:p w14:paraId="649EB41F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64">
              <w:rPr>
                <w:rFonts w:ascii="Arial" w:hAnsi="Arial" w:cs="Arial"/>
                <w:b/>
                <w:sz w:val="20"/>
                <w:szCs w:val="20"/>
              </w:rPr>
              <w:t>Result / System Response</w:t>
            </w:r>
          </w:p>
        </w:tc>
        <w:tc>
          <w:tcPr>
            <w:tcW w:w="2939" w:type="dxa"/>
          </w:tcPr>
          <w:p w14:paraId="649EB420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Pass/Fail</w:t>
            </w:r>
          </w:p>
        </w:tc>
      </w:tr>
      <w:tr w:rsidR="00415A16" w:rsidRPr="00EF0764" w14:paraId="649EB427" w14:textId="77777777" w:rsidTr="00415A16">
        <w:trPr>
          <w:cantSplit/>
          <w:tblHeader/>
        </w:trPr>
        <w:tc>
          <w:tcPr>
            <w:tcW w:w="1139" w:type="dxa"/>
          </w:tcPr>
          <w:p w14:paraId="649EB422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14:paraId="649EB423" w14:textId="77777777" w:rsidR="00415A16" w:rsidRPr="00741BD8" w:rsidRDefault="00415A16" w:rsidP="00287388">
            <w:pPr>
              <w:rPr>
                <w:szCs w:val="20"/>
              </w:rPr>
            </w:pPr>
            <w:r w:rsidRPr="00741BD8">
              <w:rPr>
                <w:szCs w:val="20"/>
              </w:rPr>
              <w:t>Launch your preferred browser, either Internet Explorer or Mozilla Firefox</w:t>
            </w:r>
          </w:p>
          <w:p w14:paraId="649EB424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14:paraId="649EB425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26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A16" w:rsidRPr="00EF0764" w14:paraId="649EB42D" w14:textId="77777777" w:rsidTr="00415A16">
        <w:trPr>
          <w:cantSplit/>
          <w:trHeight w:val="1709"/>
          <w:tblHeader/>
        </w:trPr>
        <w:tc>
          <w:tcPr>
            <w:tcW w:w="1139" w:type="dxa"/>
          </w:tcPr>
          <w:p w14:paraId="649EB428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14:paraId="649EB429" w14:textId="77777777" w:rsidR="00AA50F3" w:rsidRPr="00741BD8" w:rsidRDefault="00415A16" w:rsidP="00AA50F3">
            <w:pPr>
              <w:rPr>
                <w:szCs w:val="20"/>
              </w:rPr>
            </w:pPr>
            <w:r w:rsidRPr="00741BD8">
              <w:rPr>
                <w:szCs w:val="20"/>
              </w:rPr>
              <w:t xml:space="preserve">Enter the Fermi URL </w:t>
            </w:r>
            <w:hyperlink r:id="rId40" w:history="1">
              <w:r w:rsidR="00AA50F3" w:rsidRPr="00127B0F">
                <w:rPr>
                  <w:rStyle w:val="Hyperlink"/>
                  <w:szCs w:val="20"/>
                </w:rPr>
                <w:t>https://community-dev.fnal.gov/</w:t>
              </w:r>
            </w:hyperlink>
            <w:r w:rsidR="00AA50F3">
              <w:t xml:space="preserve"> </w:t>
            </w:r>
          </w:p>
          <w:p w14:paraId="649EB42A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14:paraId="649EB42B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2C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A16" w:rsidRPr="00EF0764" w14:paraId="649EB433" w14:textId="77777777" w:rsidTr="00415A16">
        <w:trPr>
          <w:cantSplit/>
          <w:tblHeader/>
        </w:trPr>
        <w:tc>
          <w:tcPr>
            <w:tcW w:w="1139" w:type="dxa"/>
          </w:tcPr>
          <w:p w14:paraId="649EB42E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14:paraId="649EB42F" w14:textId="77777777" w:rsidR="00415A16" w:rsidRPr="00415A16" w:rsidRDefault="00415A16" w:rsidP="00287388">
            <w:pPr>
              <w:rPr>
                <w:szCs w:val="20"/>
              </w:rPr>
            </w:pPr>
            <w:r w:rsidRPr="00415A16">
              <w:rPr>
                <w:szCs w:val="20"/>
              </w:rPr>
              <w:t>Login to Community</w:t>
            </w:r>
          </w:p>
          <w:p w14:paraId="649EB430" w14:textId="77777777" w:rsidR="00415A16" w:rsidRPr="000012F7" w:rsidRDefault="00415A16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14:paraId="649EB431" w14:textId="77777777" w:rsidR="00415A16" w:rsidRPr="000012F7" w:rsidRDefault="00415A16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32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A16" w:rsidRPr="00EF0764" w14:paraId="649EB43C" w14:textId="77777777" w:rsidTr="00415A16">
        <w:trPr>
          <w:cantSplit/>
          <w:tblHeader/>
        </w:trPr>
        <w:tc>
          <w:tcPr>
            <w:tcW w:w="1139" w:type="dxa"/>
          </w:tcPr>
          <w:p w14:paraId="649EB434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662" w:type="dxa"/>
          </w:tcPr>
          <w:p w14:paraId="649EB435" w14:textId="77777777" w:rsidR="00F46529" w:rsidRDefault="00415A16" w:rsidP="00415A16">
            <w:pPr>
              <w:rPr>
                <w:szCs w:val="20"/>
              </w:rPr>
            </w:pPr>
            <w:r w:rsidRPr="00415A16">
              <w:rPr>
                <w:szCs w:val="20"/>
              </w:rPr>
              <w:t>Navigate to the Fermi web query community site</w:t>
            </w:r>
            <w:r w:rsidR="00F46529">
              <w:rPr>
                <w:szCs w:val="20"/>
              </w:rPr>
              <w:t>. Go to Project X then TcCommunity page:</w:t>
            </w:r>
          </w:p>
          <w:p w14:paraId="649EB436" w14:textId="77777777" w:rsidR="00415A16" w:rsidRPr="00415A16" w:rsidRDefault="00415A16" w:rsidP="00415A16">
            <w:pPr>
              <w:rPr>
                <w:szCs w:val="20"/>
              </w:rPr>
            </w:pPr>
            <w:r w:rsidRPr="00415A16">
              <w:rPr>
                <w:szCs w:val="20"/>
              </w:rPr>
              <w:t xml:space="preserve"> </w:t>
            </w:r>
            <w:hyperlink r:id="rId41" w:history="1">
              <w:r w:rsidR="00B4142D" w:rsidRPr="00944460">
                <w:rPr>
                  <w:rStyle w:val="Hyperlink"/>
                </w:rPr>
                <w:t>https://community-dev.fnal.gov/sites/projectx/tcc/default.aspx</w:t>
              </w:r>
            </w:hyperlink>
          </w:p>
          <w:p w14:paraId="649EB437" w14:textId="77777777" w:rsidR="00415A16" w:rsidRDefault="00415A16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49EB438" w14:textId="77777777" w:rsidR="00284D6A" w:rsidRDefault="00284D6A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your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Integrated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Prefences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9EB439" w14:textId="77777777" w:rsidR="00284D6A" w:rsidRPr="000012F7" w:rsidRDefault="00284D6A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Pull down the menu under your username in the upper right corner of the page. Select Integrated User Preferences. Select Teamcenter-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enter your TcU username and password. And Save. Then Close the window.</w:t>
            </w:r>
          </w:p>
        </w:tc>
        <w:tc>
          <w:tcPr>
            <w:tcW w:w="3015" w:type="dxa"/>
          </w:tcPr>
          <w:p w14:paraId="649EB43A" w14:textId="77777777" w:rsidR="00415A16" w:rsidRPr="000012F7" w:rsidRDefault="00415A16" w:rsidP="00287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3B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A16" w:rsidRPr="00EF0764" w14:paraId="649EB450" w14:textId="77777777" w:rsidTr="00415A16">
        <w:trPr>
          <w:cantSplit/>
          <w:tblHeader/>
        </w:trPr>
        <w:tc>
          <w:tcPr>
            <w:tcW w:w="1139" w:type="dxa"/>
          </w:tcPr>
          <w:p w14:paraId="649EB43D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662" w:type="dxa"/>
          </w:tcPr>
          <w:p w14:paraId="649EB43E" w14:textId="77777777" w:rsidR="00E51FA0" w:rsidRDefault="00E51FA0" w:rsidP="00415A16">
            <w:pPr>
              <w:rPr>
                <w:szCs w:val="20"/>
              </w:rPr>
            </w:pPr>
            <w:r>
              <w:rPr>
                <w:szCs w:val="20"/>
              </w:rPr>
              <w:t>TEMPORARY WORKAROUND:</w:t>
            </w:r>
          </w:p>
          <w:p w14:paraId="649EB43F" w14:textId="77777777" w:rsidR="00806389" w:rsidRDefault="00E51FA0" w:rsidP="00415A16">
            <w:pPr>
              <w:rPr>
                <w:szCs w:val="20"/>
              </w:rPr>
            </w:pPr>
            <w:r>
              <w:rPr>
                <w:szCs w:val="20"/>
              </w:rPr>
              <w:t>You must launch a TcU Web client first and log befo</w:t>
            </w:r>
            <w:r w:rsidR="00284D6A">
              <w:rPr>
                <w:szCs w:val="20"/>
              </w:rPr>
              <w:t>r</w:t>
            </w:r>
            <w:r>
              <w:rPr>
                <w:szCs w:val="20"/>
              </w:rPr>
              <w:t xml:space="preserve">e proceeding. This </w:t>
            </w:r>
            <w:r w:rsidR="00806389">
              <w:rPr>
                <w:szCs w:val="20"/>
              </w:rPr>
              <w:t>issue has been report in IR6562953 TcU fails to launch Home link.</w:t>
            </w:r>
          </w:p>
          <w:p w14:paraId="649EB440" w14:textId="77777777" w:rsidR="00806389" w:rsidRDefault="00806389" w:rsidP="00415A16">
            <w:pPr>
              <w:rPr>
                <w:szCs w:val="20"/>
              </w:rPr>
            </w:pPr>
          </w:p>
          <w:p w14:paraId="649EB441" w14:textId="77777777" w:rsidR="00415A16" w:rsidRPr="00A95DD3" w:rsidRDefault="00E51FA0" w:rsidP="00415A16">
            <w:pPr>
              <w:rPr>
                <w:color w:val="1F497D"/>
              </w:rPr>
            </w:pPr>
            <w:r>
              <w:rPr>
                <w:szCs w:val="20"/>
              </w:rPr>
              <w:t xml:space="preserve"> </w:t>
            </w:r>
            <w:r w:rsidR="000B55ED">
              <w:rPr>
                <w:szCs w:val="20"/>
              </w:rPr>
              <w:t xml:space="preserve">In the </w:t>
            </w:r>
            <w:proofErr w:type="spellStart"/>
            <w:r w:rsidR="000B55ED">
              <w:rPr>
                <w:szCs w:val="20"/>
              </w:rPr>
              <w:t>FermiLab</w:t>
            </w:r>
            <w:proofErr w:type="spellEnd"/>
            <w:r w:rsidR="000B55ED">
              <w:rPr>
                <w:szCs w:val="20"/>
              </w:rPr>
              <w:t xml:space="preserve"> </w:t>
            </w:r>
            <w:proofErr w:type="spellStart"/>
            <w:r w:rsidR="000B55ED">
              <w:rPr>
                <w:szCs w:val="20"/>
              </w:rPr>
              <w:t>Dev</w:t>
            </w:r>
            <w:proofErr w:type="spellEnd"/>
            <w:r w:rsidR="000B55ED">
              <w:rPr>
                <w:szCs w:val="20"/>
              </w:rPr>
              <w:t xml:space="preserve"> </w:t>
            </w:r>
            <w:proofErr w:type="spellStart"/>
            <w:r w:rsidR="000B55ED">
              <w:rPr>
                <w:szCs w:val="20"/>
              </w:rPr>
              <w:t>TcUA</w:t>
            </w:r>
            <w:proofErr w:type="spellEnd"/>
            <w:r w:rsidR="000B55ED">
              <w:rPr>
                <w:szCs w:val="20"/>
              </w:rPr>
              <w:t xml:space="preserve"> section, select the Advance Search. Pull-down the Search By list and select FNAL Released. </w:t>
            </w:r>
          </w:p>
          <w:p w14:paraId="649EB442" w14:textId="77777777" w:rsidR="00E73628" w:rsidRDefault="00E73628" w:rsidP="00287388">
            <w:pPr>
              <w:rPr>
                <w:szCs w:val="20"/>
              </w:rPr>
            </w:pPr>
          </w:p>
          <w:p w14:paraId="649EB443" w14:textId="77777777" w:rsidR="00F41CDF" w:rsidRDefault="00F41CDF" w:rsidP="00F41CDF">
            <w:pPr>
              <w:rPr>
                <w:szCs w:val="20"/>
              </w:rPr>
            </w:pPr>
            <w:r>
              <w:rPr>
                <w:szCs w:val="20"/>
              </w:rPr>
              <w:t>Verify these search properties:</w:t>
            </w:r>
          </w:p>
          <w:p w14:paraId="649EB444" w14:textId="77777777" w:rsidR="00F41CDF" w:rsidRDefault="00F41CDF" w:rsidP="00F41CDF">
            <w:pPr>
              <w:rPr>
                <w:szCs w:val="20"/>
              </w:rPr>
            </w:pPr>
            <w:r>
              <w:rPr>
                <w:szCs w:val="20"/>
              </w:rPr>
              <w:t>Name=F*</w:t>
            </w:r>
          </w:p>
          <w:p w14:paraId="649EB445" w14:textId="77777777" w:rsidR="00F41CDF" w:rsidRDefault="00F41CDF" w:rsidP="00F41CDF">
            <w:pPr>
              <w:rPr>
                <w:szCs w:val="20"/>
              </w:rPr>
            </w:pPr>
            <w:r>
              <w:rPr>
                <w:szCs w:val="20"/>
              </w:rPr>
              <w:t>Number</w:t>
            </w:r>
            <w:r w:rsidR="006A0C24">
              <w:rPr>
                <w:szCs w:val="20"/>
              </w:rPr>
              <w:t>=</w:t>
            </w:r>
            <w:r w:rsidR="006A0C24" w:rsidRPr="006A0C24">
              <w:rPr>
                <w:b/>
                <w:szCs w:val="20"/>
              </w:rPr>
              <w:t>F10000001</w:t>
            </w:r>
          </w:p>
          <w:p w14:paraId="649EB446" w14:textId="77777777" w:rsidR="00F41CDF" w:rsidRDefault="00F41CDF" w:rsidP="00F41CDF">
            <w:pPr>
              <w:rPr>
                <w:szCs w:val="20"/>
              </w:rPr>
            </w:pPr>
            <w:r>
              <w:rPr>
                <w:szCs w:val="20"/>
              </w:rPr>
              <w:t>Revision</w:t>
            </w:r>
          </w:p>
          <w:p w14:paraId="649EB447" w14:textId="77777777" w:rsidR="00F41CDF" w:rsidRDefault="00F41CDF" w:rsidP="00F41CDF">
            <w:pPr>
              <w:rPr>
                <w:szCs w:val="20"/>
              </w:rPr>
            </w:pPr>
            <w:r>
              <w:rPr>
                <w:szCs w:val="20"/>
              </w:rPr>
              <w:t>Description</w:t>
            </w:r>
          </w:p>
          <w:p w14:paraId="649EB448" w14:textId="77777777" w:rsidR="00F41CDF" w:rsidRDefault="00F41CDF" w:rsidP="00F41CDF">
            <w:pPr>
              <w:rPr>
                <w:szCs w:val="20"/>
              </w:rPr>
            </w:pPr>
            <w:r>
              <w:rPr>
                <w:szCs w:val="20"/>
              </w:rPr>
              <w:t>Owning User</w:t>
            </w:r>
          </w:p>
          <w:p w14:paraId="649EB449" w14:textId="77777777" w:rsidR="00F41CDF" w:rsidRDefault="00F41CDF" w:rsidP="00F41CDF">
            <w:pPr>
              <w:rPr>
                <w:szCs w:val="20"/>
              </w:rPr>
            </w:pPr>
            <w:r>
              <w:rPr>
                <w:szCs w:val="20"/>
              </w:rPr>
              <w:t>Owning Group</w:t>
            </w:r>
          </w:p>
          <w:p w14:paraId="649EB44A" w14:textId="77777777" w:rsidR="00F41CDF" w:rsidRDefault="00F41CDF" w:rsidP="00F41CDF">
            <w:pPr>
              <w:rPr>
                <w:szCs w:val="20"/>
              </w:rPr>
            </w:pPr>
            <w:r>
              <w:rPr>
                <w:szCs w:val="20"/>
              </w:rPr>
              <w:t>Released Before</w:t>
            </w:r>
          </w:p>
          <w:p w14:paraId="649EB44B" w14:textId="77777777" w:rsidR="00F41CDF" w:rsidRDefault="00F41CDF" w:rsidP="00F41CDF">
            <w:pPr>
              <w:rPr>
                <w:szCs w:val="20"/>
              </w:rPr>
            </w:pPr>
            <w:r>
              <w:rPr>
                <w:szCs w:val="20"/>
              </w:rPr>
              <w:t>Released After</w:t>
            </w:r>
          </w:p>
          <w:p w14:paraId="649EB44C" w14:textId="77777777" w:rsidR="00E73628" w:rsidRPr="00C66116" w:rsidRDefault="00E73628" w:rsidP="00287388">
            <w:pPr>
              <w:rPr>
                <w:szCs w:val="20"/>
              </w:rPr>
            </w:pPr>
          </w:p>
          <w:p w14:paraId="649EB44D" w14:textId="77777777" w:rsidR="00415A16" w:rsidRPr="000012F7" w:rsidRDefault="00415A16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14:paraId="649EB44E" w14:textId="77777777" w:rsidR="008B6C94" w:rsidRPr="000012F7" w:rsidRDefault="006C73AF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9EB56A" wp14:editId="649EB56B">
                  <wp:extent cx="2371065" cy="947943"/>
                  <wp:effectExtent l="1905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50" cy="94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14:paraId="649EB44F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5ED" w:rsidRPr="00EF0764" w14:paraId="649EB456" w14:textId="77777777" w:rsidTr="00415A16">
        <w:trPr>
          <w:cantSplit/>
          <w:tblHeader/>
        </w:trPr>
        <w:tc>
          <w:tcPr>
            <w:tcW w:w="1139" w:type="dxa"/>
          </w:tcPr>
          <w:p w14:paraId="649EB451" w14:textId="77777777" w:rsidR="000B55ED" w:rsidRDefault="000B55ED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14:paraId="649EB452" w14:textId="77777777" w:rsidR="000B55ED" w:rsidRPr="00A95DD3" w:rsidRDefault="000B55ED" w:rsidP="000B55ED">
            <w:pPr>
              <w:rPr>
                <w:color w:val="1F497D"/>
              </w:rPr>
            </w:pPr>
            <w:r>
              <w:rPr>
                <w:szCs w:val="20"/>
              </w:rPr>
              <w:t>Select Save Criteria and Enter FNAL Released.</w:t>
            </w:r>
          </w:p>
          <w:p w14:paraId="649EB453" w14:textId="77777777" w:rsidR="000B55ED" w:rsidRDefault="000B55ED" w:rsidP="00415A16">
            <w:pPr>
              <w:rPr>
                <w:szCs w:val="20"/>
              </w:rPr>
            </w:pPr>
          </w:p>
        </w:tc>
        <w:tc>
          <w:tcPr>
            <w:tcW w:w="3015" w:type="dxa"/>
          </w:tcPr>
          <w:p w14:paraId="649EB454" w14:textId="77777777" w:rsidR="000B55ED" w:rsidRPr="000012F7" w:rsidRDefault="000B55ED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55" w14:textId="77777777" w:rsidR="000B55ED" w:rsidRDefault="000B55ED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5ED" w:rsidRPr="00EF0764" w14:paraId="649EB45E" w14:textId="77777777" w:rsidTr="00415A16">
        <w:trPr>
          <w:cantSplit/>
          <w:tblHeader/>
        </w:trPr>
        <w:tc>
          <w:tcPr>
            <w:tcW w:w="1139" w:type="dxa"/>
          </w:tcPr>
          <w:p w14:paraId="649EB457" w14:textId="77777777" w:rsidR="000B55ED" w:rsidRDefault="000B55ED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62" w:type="dxa"/>
          </w:tcPr>
          <w:p w14:paraId="649EB458" w14:textId="77777777" w:rsidR="000B55ED" w:rsidRDefault="000B55ED" w:rsidP="00415A16">
            <w:pPr>
              <w:rPr>
                <w:szCs w:val="20"/>
              </w:rPr>
            </w:pPr>
            <w:r>
              <w:rPr>
                <w:szCs w:val="20"/>
              </w:rPr>
              <w:t>Now, select the new saved search under Advanced Search called, FNAL Released and the search will return results.</w:t>
            </w:r>
          </w:p>
          <w:p w14:paraId="649EB459" w14:textId="77777777" w:rsidR="00E73628" w:rsidRDefault="00E73628" w:rsidP="00415A16">
            <w:pPr>
              <w:rPr>
                <w:szCs w:val="20"/>
              </w:rPr>
            </w:pPr>
            <w:r>
              <w:rPr>
                <w:szCs w:val="20"/>
              </w:rPr>
              <w:t>Verify:</w:t>
            </w:r>
          </w:p>
          <w:p w14:paraId="649EB45A" w14:textId="77777777" w:rsidR="00E73628" w:rsidRDefault="00E73628" w:rsidP="00415A16">
            <w:pPr>
              <w:rPr>
                <w:szCs w:val="20"/>
              </w:rPr>
            </w:pPr>
            <w:r>
              <w:rPr>
                <w:szCs w:val="20"/>
              </w:rPr>
              <w:t xml:space="preserve"> Name and Revision is </w:t>
            </w:r>
            <w:r w:rsidR="00AF513D">
              <w:rPr>
                <w:szCs w:val="20"/>
              </w:rPr>
              <w:t>Ascending</w:t>
            </w:r>
            <w:r>
              <w:rPr>
                <w:szCs w:val="20"/>
              </w:rPr>
              <w:t xml:space="preserve"> or Decending</w:t>
            </w:r>
          </w:p>
          <w:p w14:paraId="649EB45B" w14:textId="77777777" w:rsidR="00E73628" w:rsidRDefault="00E73628" w:rsidP="00415A16">
            <w:pPr>
              <w:rPr>
                <w:szCs w:val="20"/>
              </w:rPr>
            </w:pPr>
          </w:p>
        </w:tc>
        <w:tc>
          <w:tcPr>
            <w:tcW w:w="3015" w:type="dxa"/>
          </w:tcPr>
          <w:p w14:paraId="649EB45C" w14:textId="77777777" w:rsidR="000B55ED" w:rsidRPr="000012F7" w:rsidRDefault="000B55ED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5D" w14:textId="77777777" w:rsidR="000B55ED" w:rsidRDefault="000B55ED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EDC" w:rsidRPr="00EF0764" w14:paraId="649EB464" w14:textId="77777777" w:rsidTr="00415A16">
        <w:trPr>
          <w:cantSplit/>
          <w:tblHeader/>
        </w:trPr>
        <w:tc>
          <w:tcPr>
            <w:tcW w:w="1139" w:type="dxa"/>
          </w:tcPr>
          <w:p w14:paraId="649EB45F" w14:textId="77777777" w:rsidR="00FF3EDC" w:rsidRDefault="00FF3ED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662" w:type="dxa"/>
          </w:tcPr>
          <w:p w14:paraId="649EB460" w14:textId="77777777" w:rsidR="00FF3EDC" w:rsidRDefault="006C4312" w:rsidP="0062557E">
            <w:pPr>
              <w:rPr>
                <w:szCs w:val="20"/>
              </w:rPr>
            </w:pPr>
            <w:r>
              <w:rPr>
                <w:szCs w:val="20"/>
              </w:rPr>
              <w:t xml:space="preserve">Double Click: </w:t>
            </w:r>
            <w:r w:rsidR="00DA62D5">
              <w:rPr>
                <w:szCs w:val="20"/>
              </w:rPr>
              <w:t xml:space="preserve"> </w:t>
            </w:r>
            <w:r w:rsidR="00DA62D5" w:rsidRPr="006A0C24">
              <w:rPr>
                <w:b/>
                <w:szCs w:val="20"/>
              </w:rPr>
              <w:t>F10000001/</w:t>
            </w:r>
            <w:r w:rsidR="00744967" w:rsidRPr="006A0C24">
              <w:rPr>
                <w:b/>
                <w:szCs w:val="20"/>
              </w:rPr>
              <w:t>C</w:t>
            </w:r>
            <w:proofErr w:type="gramStart"/>
            <w:r w:rsidR="00DA62D5" w:rsidRPr="006A0C24">
              <w:rPr>
                <w:b/>
                <w:szCs w:val="20"/>
              </w:rPr>
              <w:t>;1</w:t>
            </w:r>
            <w:proofErr w:type="gramEnd"/>
            <w:r w:rsidR="00DA62D5" w:rsidRPr="006A0C24">
              <w:rPr>
                <w:b/>
                <w:szCs w:val="20"/>
              </w:rPr>
              <w:t>-</w:t>
            </w:r>
            <w:r w:rsidR="00DA62D5">
              <w:rPr>
                <w:szCs w:val="20"/>
              </w:rPr>
              <w:t>FNAL_Accumulattor</w:t>
            </w:r>
            <w:r w:rsidR="00FF3EDC">
              <w:rPr>
                <w:szCs w:val="20"/>
              </w:rPr>
              <w:t>, and view the .jt file</w:t>
            </w:r>
            <w:r w:rsidR="00744967">
              <w:rPr>
                <w:szCs w:val="20"/>
              </w:rPr>
              <w:t xml:space="preserve">, Tc Visualization. </w:t>
            </w:r>
          </w:p>
          <w:p w14:paraId="649EB461" w14:textId="77777777" w:rsidR="0062557E" w:rsidRDefault="0062557E" w:rsidP="0062557E">
            <w:pPr>
              <w:rPr>
                <w:szCs w:val="20"/>
              </w:rPr>
            </w:pPr>
            <w:r>
              <w:rPr>
                <w:szCs w:val="20"/>
              </w:rPr>
              <w:t>Then close.</w:t>
            </w:r>
          </w:p>
        </w:tc>
        <w:tc>
          <w:tcPr>
            <w:tcW w:w="3015" w:type="dxa"/>
          </w:tcPr>
          <w:p w14:paraId="649EB462" w14:textId="77777777" w:rsidR="00FF3EDC" w:rsidRPr="000012F7" w:rsidRDefault="00FF3ED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63" w14:textId="77777777" w:rsidR="00FF3EDC" w:rsidRDefault="00FF3EDC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EDC" w:rsidRPr="00EF0764" w14:paraId="649EB46A" w14:textId="77777777" w:rsidTr="00415A16">
        <w:trPr>
          <w:cantSplit/>
          <w:tblHeader/>
        </w:trPr>
        <w:tc>
          <w:tcPr>
            <w:tcW w:w="1139" w:type="dxa"/>
          </w:tcPr>
          <w:p w14:paraId="649EB465" w14:textId="77777777" w:rsidR="00FF3EDC" w:rsidRDefault="00FF3ED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62" w:type="dxa"/>
          </w:tcPr>
          <w:p w14:paraId="649EB466" w14:textId="77777777" w:rsidR="0062557E" w:rsidRDefault="006C4312" w:rsidP="0062557E">
            <w:pPr>
              <w:rPr>
                <w:szCs w:val="20"/>
              </w:rPr>
            </w:pPr>
            <w:r>
              <w:rPr>
                <w:szCs w:val="20"/>
              </w:rPr>
              <w:t xml:space="preserve">Double Click:  </w:t>
            </w:r>
            <w:r w:rsidR="00DA62D5">
              <w:rPr>
                <w:szCs w:val="20"/>
              </w:rPr>
              <w:t xml:space="preserve"> </w:t>
            </w:r>
            <w:r w:rsidR="00DA62D5" w:rsidRPr="006A0C24">
              <w:rPr>
                <w:b/>
                <w:szCs w:val="20"/>
              </w:rPr>
              <w:t>F100000001-C</w:t>
            </w:r>
            <w:r w:rsidR="00FF3EDC">
              <w:rPr>
                <w:szCs w:val="20"/>
              </w:rPr>
              <w:t xml:space="preserve">, </w:t>
            </w:r>
            <w:r w:rsidR="0062557E">
              <w:rPr>
                <w:szCs w:val="20"/>
              </w:rPr>
              <w:t>until you see the .pdf. Open it in Adobe.</w:t>
            </w:r>
          </w:p>
          <w:p w14:paraId="649EB467" w14:textId="77777777" w:rsidR="00FF3EDC" w:rsidRDefault="0062557E" w:rsidP="0062557E">
            <w:pPr>
              <w:rPr>
                <w:szCs w:val="20"/>
              </w:rPr>
            </w:pPr>
            <w:r>
              <w:rPr>
                <w:szCs w:val="20"/>
              </w:rPr>
              <w:t xml:space="preserve">Then close.. </w:t>
            </w:r>
          </w:p>
        </w:tc>
        <w:tc>
          <w:tcPr>
            <w:tcW w:w="3015" w:type="dxa"/>
          </w:tcPr>
          <w:p w14:paraId="649EB468" w14:textId="77777777" w:rsidR="00FF3EDC" w:rsidRPr="000012F7" w:rsidRDefault="00FF3ED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69" w14:textId="77777777" w:rsidR="00FF3EDC" w:rsidRDefault="00FF3EDC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EDC" w:rsidRPr="00EF0764" w14:paraId="649EB470" w14:textId="77777777" w:rsidTr="00415A16">
        <w:trPr>
          <w:cantSplit/>
          <w:tblHeader/>
        </w:trPr>
        <w:tc>
          <w:tcPr>
            <w:tcW w:w="1139" w:type="dxa"/>
          </w:tcPr>
          <w:p w14:paraId="649EB46B" w14:textId="77777777" w:rsidR="00FF3EDC" w:rsidRDefault="00FF3ED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2" w:type="dxa"/>
          </w:tcPr>
          <w:p w14:paraId="649EB46C" w14:textId="77777777" w:rsidR="0062557E" w:rsidRDefault="006C4312" w:rsidP="0062557E">
            <w:pPr>
              <w:rPr>
                <w:szCs w:val="20"/>
              </w:rPr>
            </w:pPr>
            <w:r>
              <w:rPr>
                <w:szCs w:val="20"/>
              </w:rPr>
              <w:t xml:space="preserve">Double Click:   </w:t>
            </w:r>
            <w:proofErr w:type="gramStart"/>
            <w:r w:rsidR="00FF3EDC" w:rsidRPr="009A4BF9">
              <w:rPr>
                <w:b/>
                <w:szCs w:val="20"/>
              </w:rPr>
              <w:t>F10</w:t>
            </w:r>
            <w:r w:rsidR="009A4BF9" w:rsidRPr="009A4BF9">
              <w:rPr>
                <w:b/>
                <w:szCs w:val="20"/>
              </w:rPr>
              <w:t>0000001-</w:t>
            </w:r>
            <w:r w:rsidR="00A44F96">
              <w:rPr>
                <w:b/>
                <w:szCs w:val="20"/>
              </w:rPr>
              <w:t>C</w:t>
            </w:r>
            <w:r w:rsidR="00FF3EDC">
              <w:rPr>
                <w:szCs w:val="20"/>
              </w:rPr>
              <w:t>,</w:t>
            </w:r>
            <w:proofErr w:type="gramEnd"/>
            <w:r w:rsidR="00FF3EDC">
              <w:rPr>
                <w:szCs w:val="20"/>
              </w:rPr>
              <w:t xml:space="preserve"> and </w:t>
            </w:r>
            <w:r w:rsidR="00010563">
              <w:rPr>
                <w:szCs w:val="20"/>
              </w:rPr>
              <w:t xml:space="preserve">right pull-down to open in Tc lifecycle visualization </w:t>
            </w:r>
            <w:r w:rsidR="0062557E">
              <w:rPr>
                <w:szCs w:val="20"/>
              </w:rPr>
              <w:t xml:space="preserve">view the </w:t>
            </w:r>
            <w:r w:rsidR="004112B7">
              <w:rPr>
                <w:szCs w:val="20"/>
              </w:rPr>
              <w:t xml:space="preserve">Sheet </w:t>
            </w:r>
            <w:r w:rsidR="0062557E">
              <w:rPr>
                <w:szCs w:val="20"/>
              </w:rPr>
              <w:t>drawing</w:t>
            </w:r>
            <w:r w:rsidR="004112B7">
              <w:rPr>
                <w:szCs w:val="20"/>
              </w:rPr>
              <w:t>.cgm</w:t>
            </w:r>
            <w:r w:rsidR="0062557E">
              <w:rPr>
                <w:szCs w:val="20"/>
              </w:rPr>
              <w:t>. Open in TcVisualization.</w:t>
            </w:r>
          </w:p>
          <w:p w14:paraId="649EB46D" w14:textId="77777777" w:rsidR="00FF3EDC" w:rsidRDefault="0062557E" w:rsidP="0062557E">
            <w:pPr>
              <w:rPr>
                <w:szCs w:val="20"/>
              </w:rPr>
            </w:pPr>
            <w:r>
              <w:rPr>
                <w:szCs w:val="20"/>
              </w:rPr>
              <w:t>Then close</w:t>
            </w:r>
            <w:r w:rsidR="00010563">
              <w:rPr>
                <w:szCs w:val="20"/>
              </w:rPr>
              <w:t>.</w:t>
            </w:r>
          </w:p>
        </w:tc>
        <w:tc>
          <w:tcPr>
            <w:tcW w:w="3015" w:type="dxa"/>
          </w:tcPr>
          <w:p w14:paraId="649EB46E" w14:textId="77777777" w:rsidR="00FF3EDC" w:rsidRPr="000012F7" w:rsidRDefault="00FF3EDC" w:rsidP="002873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6F" w14:textId="77777777" w:rsidR="00FF3EDC" w:rsidRDefault="00FF3EDC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A16" w:rsidRPr="00EF0764" w14:paraId="649EB474" w14:textId="77777777" w:rsidTr="00415A16">
        <w:trPr>
          <w:cantSplit/>
          <w:tblHeader/>
        </w:trPr>
        <w:tc>
          <w:tcPr>
            <w:tcW w:w="1139" w:type="dxa"/>
          </w:tcPr>
          <w:p w14:paraId="649EB471" w14:textId="77777777" w:rsidR="00415A16" w:rsidRPr="00EF0764" w:rsidRDefault="00415A16" w:rsidP="0028738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6677" w:type="dxa"/>
            <w:gridSpan w:val="2"/>
          </w:tcPr>
          <w:p w14:paraId="649EB472" w14:textId="77777777" w:rsidR="00415A16" w:rsidRPr="00E73628" w:rsidRDefault="00415A16" w:rsidP="006C4312">
            <w:pPr>
              <w:pStyle w:val="ListParagraph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14:paraId="649EB473" w14:textId="77777777" w:rsidR="00415A16" w:rsidRPr="00EF0764" w:rsidRDefault="00415A16" w:rsidP="006A0C2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Overall:</w:t>
            </w:r>
            <w:r w:rsidR="00AE7B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3E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49EB475" w14:textId="77777777" w:rsidR="00415A16" w:rsidRDefault="00415A16" w:rsidP="00415A16">
      <w:pPr>
        <w:rPr>
          <w:szCs w:val="20"/>
        </w:rPr>
      </w:pPr>
    </w:p>
    <w:p w14:paraId="649EB476" w14:textId="77777777" w:rsidR="00415A16" w:rsidRPr="00C5498C" w:rsidRDefault="00415A16" w:rsidP="00415A16">
      <w:pPr>
        <w:rPr>
          <w:szCs w:val="20"/>
        </w:rPr>
      </w:pPr>
      <w:bookmarkStart w:id="10" w:name="_GoBack"/>
      <w:bookmarkEnd w:id="10"/>
    </w:p>
    <w:sectPr w:rsidR="00415A16" w:rsidRPr="00C5498C" w:rsidSect="00A44F96">
      <w:headerReference w:type="default" r:id="rId43"/>
      <w:footerReference w:type="default" r:id="rId44"/>
      <w:pgSz w:w="15840" w:h="12240" w:orient="landscape" w:code="1"/>
      <w:pgMar w:top="1008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EB56E" w14:textId="77777777" w:rsidR="00A32FB4" w:rsidRDefault="00A32FB4">
      <w:r>
        <w:separator/>
      </w:r>
    </w:p>
  </w:endnote>
  <w:endnote w:type="continuationSeparator" w:id="0">
    <w:p w14:paraId="649EB56F" w14:textId="77777777" w:rsidR="00A32FB4" w:rsidRDefault="00A3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B572" w14:textId="77777777" w:rsidR="00A32FB4" w:rsidRDefault="00A32FB4">
    <w:pPr>
      <w:pStyle w:val="Footer"/>
      <w:tabs>
        <w:tab w:val="clear" w:pos="8640"/>
        <w:tab w:val="left" w:pos="9360"/>
        <w:tab w:val="right" w:pos="9423"/>
      </w:tabs>
      <w:ind w:right="-63"/>
      <w:rPr>
        <w:rFonts w:ascii="Arial" w:eastAsia="MS Mincho" w:hAnsi="Arial" w:cs="Arial"/>
        <w:color w:val="808080"/>
        <w:sz w:val="20"/>
        <w:szCs w:val="20"/>
      </w:rPr>
    </w:pPr>
    <w:r>
      <w:rPr>
        <w:b/>
        <w:color w:val="808080"/>
      </w:rPr>
      <w:t>Siemens PLM Software</w:t>
    </w:r>
    <w:r>
      <w:rPr>
        <w:b/>
        <w:color w:val="808080"/>
      </w:rPr>
      <w:tab/>
      <w:t xml:space="preserve">                         </w:t>
    </w:r>
    <w:r>
      <w:rPr>
        <w:rFonts w:ascii="Arial" w:hAnsi="Arial" w:cs="Arial"/>
        <w:b/>
        <w:color w:val="808080"/>
        <w:sz w:val="20"/>
        <w:szCs w:val="20"/>
      </w:rPr>
      <w:t xml:space="preserve">                                                </w:t>
    </w:r>
    <w:r>
      <w:rPr>
        <w:rFonts w:ascii="Arial" w:hAnsi="Arial" w:cs="Arial"/>
        <w:snapToGrid w:val="0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F7437E">
      <w:rPr>
        <w:rStyle w:val="PageNumber"/>
        <w:rFonts w:ascii="Arial" w:hAnsi="Arial" w:cs="Arial"/>
        <w:noProof/>
        <w:sz w:val="20"/>
        <w:szCs w:val="20"/>
      </w:rPr>
      <w:t>22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napToGrid w:val="0"/>
        <w:sz w:val="20"/>
        <w:szCs w:val="20"/>
      </w:rPr>
      <w:t xml:space="preserve"> of </w:t>
    </w:r>
    <w:r>
      <w:rPr>
        <w:rFonts w:ascii="Arial" w:hAnsi="Arial" w:cs="Arial"/>
        <w:snapToGrid w:val="0"/>
        <w:sz w:val="20"/>
        <w:szCs w:val="20"/>
      </w:rPr>
      <w:fldChar w:fldCharType="begin"/>
    </w:r>
    <w:r>
      <w:rPr>
        <w:rFonts w:ascii="Arial" w:hAnsi="Arial" w:cs="Arial"/>
        <w:snapToGrid w:val="0"/>
        <w:sz w:val="20"/>
        <w:szCs w:val="20"/>
      </w:rPr>
      <w:instrText xml:space="preserve"> NUMPAGES </w:instrText>
    </w:r>
    <w:r>
      <w:rPr>
        <w:rFonts w:ascii="Arial" w:hAnsi="Arial" w:cs="Arial"/>
        <w:snapToGrid w:val="0"/>
        <w:sz w:val="20"/>
        <w:szCs w:val="20"/>
      </w:rPr>
      <w:fldChar w:fldCharType="separate"/>
    </w:r>
    <w:r w:rsidR="00F7437E">
      <w:rPr>
        <w:rFonts w:ascii="Arial" w:hAnsi="Arial" w:cs="Arial"/>
        <w:noProof/>
        <w:snapToGrid w:val="0"/>
        <w:sz w:val="20"/>
        <w:szCs w:val="20"/>
      </w:rPr>
      <w:t>22</w:t>
    </w:r>
    <w:r>
      <w:rPr>
        <w:rFonts w:ascii="Arial" w:hAnsi="Arial" w:cs="Arial"/>
        <w:snapToGrid w:val="0"/>
        <w:sz w:val="20"/>
        <w:szCs w:val="20"/>
      </w:rPr>
      <w:fldChar w:fldCharType="end"/>
    </w:r>
    <w:r>
      <w:rPr>
        <w:rFonts w:ascii="Arial" w:hAnsi="Arial" w:cs="Arial"/>
        <w:snapToGrid w:val="0"/>
        <w:sz w:val="20"/>
        <w:szCs w:val="20"/>
      </w:rPr>
      <w:t xml:space="preserve">                                                                              Siemens Proprietary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EB56C" w14:textId="77777777" w:rsidR="00A32FB4" w:rsidRDefault="00A32FB4">
      <w:r>
        <w:separator/>
      </w:r>
    </w:p>
  </w:footnote>
  <w:footnote w:type="continuationSeparator" w:id="0">
    <w:p w14:paraId="649EB56D" w14:textId="77777777" w:rsidR="00A32FB4" w:rsidRDefault="00A3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B570" w14:textId="77777777" w:rsidR="00A32FB4" w:rsidRPr="00E103B9" w:rsidRDefault="00A32FB4" w:rsidP="003211F5">
    <w:pPr>
      <w:pStyle w:val="Placeholder"/>
      <w:spacing w:before="0" w:after="0"/>
      <w:jc w:val="right"/>
      <w:rPr>
        <w:rFonts w:cs="Arial"/>
        <w:sz w:val="18"/>
        <w:szCs w:val="18"/>
      </w:rPr>
    </w:pPr>
    <w:sdt>
      <w:sdtPr>
        <w:rPr>
          <w:rFonts w:cs="Arial"/>
          <w:color w:val="auto"/>
          <w:sz w:val="18"/>
          <w:szCs w:val="18"/>
        </w:rPr>
        <w:id w:val="11985269"/>
        <w:docPartObj>
          <w:docPartGallery w:val="Watermarks"/>
          <w:docPartUnique/>
        </w:docPartObj>
      </w:sdtPr>
      <w:sdtContent>
        <w:r>
          <w:rPr>
            <w:rFonts w:cs="Arial"/>
            <w:noProof/>
            <w:color w:val="auto"/>
            <w:sz w:val="18"/>
            <w:szCs w:val="18"/>
            <w:lang w:eastAsia="zh-TW"/>
          </w:rPr>
          <w:pict w14:anchorId="649EB5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cs="Arial"/>
        <w:noProof/>
        <w:sz w:val="18"/>
        <w:szCs w:val="18"/>
        <w:lang w:eastAsia="en-US"/>
      </w:rPr>
      <w:drawing>
        <wp:anchor distT="0" distB="0" distL="114300" distR="114300" simplePos="0" relativeHeight="251657216" behindDoc="1" locked="0" layoutInCell="1" allowOverlap="0" wp14:anchorId="649EB574" wp14:editId="649EB575">
          <wp:simplePos x="0" y="0"/>
          <wp:positionH relativeFrom="column">
            <wp:posOffset>-25400</wp:posOffset>
          </wp:positionH>
          <wp:positionV relativeFrom="paragraph">
            <wp:posOffset>101600</wp:posOffset>
          </wp:positionV>
          <wp:extent cx="1381125" cy="285750"/>
          <wp:effectExtent l="19050" t="0" r="9525" b="0"/>
          <wp:wrapTight wrapText="bothSides">
            <wp:wrapPolygon edited="0">
              <wp:start x="-298" y="0"/>
              <wp:lineTo x="-298" y="20160"/>
              <wp:lineTo x="21749" y="20160"/>
              <wp:lineTo x="21749" y="0"/>
              <wp:lineTo x="-298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49EB571" w14:textId="77777777" w:rsidR="00A32FB4" w:rsidRPr="00E103B9" w:rsidRDefault="00A32FB4" w:rsidP="007143AC">
    <w:pPr>
      <w:tabs>
        <w:tab w:val="left" w:pos="840"/>
        <w:tab w:val="right" w:pos="9360"/>
      </w:tabs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8B1"/>
    <w:multiLevelType w:val="hybridMultilevel"/>
    <w:tmpl w:val="247C2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244"/>
    <w:multiLevelType w:val="hybridMultilevel"/>
    <w:tmpl w:val="B726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5FD2"/>
    <w:multiLevelType w:val="hybridMultilevel"/>
    <w:tmpl w:val="18E2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1BDF"/>
    <w:multiLevelType w:val="hybridMultilevel"/>
    <w:tmpl w:val="247C2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0307"/>
    <w:multiLevelType w:val="multilevel"/>
    <w:tmpl w:val="3ECA3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E3B660B"/>
    <w:multiLevelType w:val="hybridMultilevel"/>
    <w:tmpl w:val="1834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B5D15"/>
    <w:multiLevelType w:val="hybridMultilevel"/>
    <w:tmpl w:val="B0E82E2E"/>
    <w:lvl w:ilvl="0" w:tplc="2B4C8C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461E"/>
    <w:multiLevelType w:val="hybridMultilevel"/>
    <w:tmpl w:val="4604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936EA"/>
    <w:multiLevelType w:val="hybridMultilevel"/>
    <w:tmpl w:val="CF06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B34A2"/>
    <w:multiLevelType w:val="hybridMultilevel"/>
    <w:tmpl w:val="D6CA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73BFF"/>
    <w:multiLevelType w:val="hybridMultilevel"/>
    <w:tmpl w:val="247C2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5222E"/>
    <w:multiLevelType w:val="hybridMultilevel"/>
    <w:tmpl w:val="2B04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500D"/>
    <w:multiLevelType w:val="hybridMultilevel"/>
    <w:tmpl w:val="6A18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FC"/>
    <w:rsid w:val="000012F7"/>
    <w:rsid w:val="000055F8"/>
    <w:rsid w:val="00010563"/>
    <w:rsid w:val="000248AC"/>
    <w:rsid w:val="000255CC"/>
    <w:rsid w:val="00025929"/>
    <w:rsid w:val="000268A2"/>
    <w:rsid w:val="00033075"/>
    <w:rsid w:val="000355D9"/>
    <w:rsid w:val="000363DF"/>
    <w:rsid w:val="00036BF7"/>
    <w:rsid w:val="00037F11"/>
    <w:rsid w:val="000536AA"/>
    <w:rsid w:val="000548FB"/>
    <w:rsid w:val="0005644F"/>
    <w:rsid w:val="000572D8"/>
    <w:rsid w:val="0006069A"/>
    <w:rsid w:val="00062E25"/>
    <w:rsid w:val="00064AE7"/>
    <w:rsid w:val="000660A5"/>
    <w:rsid w:val="00085493"/>
    <w:rsid w:val="000857DB"/>
    <w:rsid w:val="000864AF"/>
    <w:rsid w:val="000909A9"/>
    <w:rsid w:val="0009151A"/>
    <w:rsid w:val="000B05A2"/>
    <w:rsid w:val="000B10B9"/>
    <w:rsid w:val="000B55ED"/>
    <w:rsid w:val="000B578B"/>
    <w:rsid w:val="000C417F"/>
    <w:rsid w:val="000D06E0"/>
    <w:rsid w:val="000D488A"/>
    <w:rsid w:val="000E1D56"/>
    <w:rsid w:val="000E35BF"/>
    <w:rsid w:val="000E50E2"/>
    <w:rsid w:val="000E54B9"/>
    <w:rsid w:val="000F7B95"/>
    <w:rsid w:val="00101F3C"/>
    <w:rsid w:val="001026F1"/>
    <w:rsid w:val="0011255B"/>
    <w:rsid w:val="00112813"/>
    <w:rsid w:val="0011604E"/>
    <w:rsid w:val="00117ED9"/>
    <w:rsid w:val="00123CD6"/>
    <w:rsid w:val="00123FF4"/>
    <w:rsid w:val="0012551A"/>
    <w:rsid w:val="00130282"/>
    <w:rsid w:val="001303A4"/>
    <w:rsid w:val="00130EF4"/>
    <w:rsid w:val="00145ABB"/>
    <w:rsid w:val="00155D60"/>
    <w:rsid w:val="00167391"/>
    <w:rsid w:val="00173121"/>
    <w:rsid w:val="001731E4"/>
    <w:rsid w:val="00183B55"/>
    <w:rsid w:val="001857AA"/>
    <w:rsid w:val="00185B50"/>
    <w:rsid w:val="00190A94"/>
    <w:rsid w:val="0019129C"/>
    <w:rsid w:val="00192CDB"/>
    <w:rsid w:val="001935BA"/>
    <w:rsid w:val="00193C83"/>
    <w:rsid w:val="001A5796"/>
    <w:rsid w:val="001B101D"/>
    <w:rsid w:val="001B3796"/>
    <w:rsid w:val="001B60FC"/>
    <w:rsid w:val="001B6B32"/>
    <w:rsid w:val="001D0FF9"/>
    <w:rsid w:val="001D742E"/>
    <w:rsid w:val="001E3222"/>
    <w:rsid w:val="001E6F38"/>
    <w:rsid w:val="001F11F9"/>
    <w:rsid w:val="001F2039"/>
    <w:rsid w:val="001F5B83"/>
    <w:rsid w:val="00215D35"/>
    <w:rsid w:val="002254D5"/>
    <w:rsid w:val="00225687"/>
    <w:rsid w:val="002267FE"/>
    <w:rsid w:val="00234387"/>
    <w:rsid w:val="002422AF"/>
    <w:rsid w:val="002504E9"/>
    <w:rsid w:val="0025238E"/>
    <w:rsid w:val="00253F37"/>
    <w:rsid w:val="00254182"/>
    <w:rsid w:val="00255A5C"/>
    <w:rsid w:val="00257366"/>
    <w:rsid w:val="00257398"/>
    <w:rsid w:val="00263A21"/>
    <w:rsid w:val="00272173"/>
    <w:rsid w:val="002736F6"/>
    <w:rsid w:val="00283B6C"/>
    <w:rsid w:val="00284D6A"/>
    <w:rsid w:val="00287388"/>
    <w:rsid w:val="00293A94"/>
    <w:rsid w:val="002A4D54"/>
    <w:rsid w:val="002A6C3B"/>
    <w:rsid w:val="002D0461"/>
    <w:rsid w:val="002D11F3"/>
    <w:rsid w:val="002D4ACE"/>
    <w:rsid w:val="002D561C"/>
    <w:rsid w:val="002E01BF"/>
    <w:rsid w:val="002E2843"/>
    <w:rsid w:val="002E5206"/>
    <w:rsid w:val="002E62E9"/>
    <w:rsid w:val="002F3AA2"/>
    <w:rsid w:val="002F5590"/>
    <w:rsid w:val="00302851"/>
    <w:rsid w:val="00302E68"/>
    <w:rsid w:val="003121F0"/>
    <w:rsid w:val="0031315A"/>
    <w:rsid w:val="00316A43"/>
    <w:rsid w:val="003211F5"/>
    <w:rsid w:val="00332CB0"/>
    <w:rsid w:val="00334AD3"/>
    <w:rsid w:val="00335968"/>
    <w:rsid w:val="0034004E"/>
    <w:rsid w:val="00342D72"/>
    <w:rsid w:val="0035387B"/>
    <w:rsid w:val="00353C41"/>
    <w:rsid w:val="003556EE"/>
    <w:rsid w:val="00356E6E"/>
    <w:rsid w:val="00360B0C"/>
    <w:rsid w:val="003808F9"/>
    <w:rsid w:val="003862C6"/>
    <w:rsid w:val="003949F9"/>
    <w:rsid w:val="003A211B"/>
    <w:rsid w:val="003A79C1"/>
    <w:rsid w:val="003B4107"/>
    <w:rsid w:val="003B4740"/>
    <w:rsid w:val="003D2E49"/>
    <w:rsid w:val="003D687B"/>
    <w:rsid w:val="003E0EB2"/>
    <w:rsid w:val="003E1DFF"/>
    <w:rsid w:val="003E511F"/>
    <w:rsid w:val="003F0ADF"/>
    <w:rsid w:val="003F6396"/>
    <w:rsid w:val="00400588"/>
    <w:rsid w:val="004029B3"/>
    <w:rsid w:val="0040532E"/>
    <w:rsid w:val="004112B7"/>
    <w:rsid w:val="004133DC"/>
    <w:rsid w:val="0041398C"/>
    <w:rsid w:val="004151F2"/>
    <w:rsid w:val="00415A16"/>
    <w:rsid w:val="0041600E"/>
    <w:rsid w:val="00424D1B"/>
    <w:rsid w:val="00436636"/>
    <w:rsid w:val="00437078"/>
    <w:rsid w:val="0044054F"/>
    <w:rsid w:val="004465D7"/>
    <w:rsid w:val="00446E3B"/>
    <w:rsid w:val="00450E53"/>
    <w:rsid w:val="00453131"/>
    <w:rsid w:val="004651F8"/>
    <w:rsid w:val="0047270C"/>
    <w:rsid w:val="004753D2"/>
    <w:rsid w:val="004810BC"/>
    <w:rsid w:val="00484786"/>
    <w:rsid w:val="0048606A"/>
    <w:rsid w:val="00487041"/>
    <w:rsid w:val="00492521"/>
    <w:rsid w:val="00496181"/>
    <w:rsid w:val="0049693A"/>
    <w:rsid w:val="00496B39"/>
    <w:rsid w:val="004A00DC"/>
    <w:rsid w:val="004A2FCB"/>
    <w:rsid w:val="004A3DEB"/>
    <w:rsid w:val="004B75CE"/>
    <w:rsid w:val="004C5949"/>
    <w:rsid w:val="004D1C31"/>
    <w:rsid w:val="004D34E7"/>
    <w:rsid w:val="004D6CD4"/>
    <w:rsid w:val="004E011C"/>
    <w:rsid w:val="004E6F68"/>
    <w:rsid w:val="004F1C23"/>
    <w:rsid w:val="004F691E"/>
    <w:rsid w:val="004F7970"/>
    <w:rsid w:val="005024F6"/>
    <w:rsid w:val="00504B74"/>
    <w:rsid w:val="005166DE"/>
    <w:rsid w:val="00520E61"/>
    <w:rsid w:val="0053493E"/>
    <w:rsid w:val="0053538C"/>
    <w:rsid w:val="00535FDF"/>
    <w:rsid w:val="005363F4"/>
    <w:rsid w:val="005402AF"/>
    <w:rsid w:val="00545473"/>
    <w:rsid w:val="00545C2C"/>
    <w:rsid w:val="00550DCB"/>
    <w:rsid w:val="005556DE"/>
    <w:rsid w:val="00563C35"/>
    <w:rsid w:val="00565691"/>
    <w:rsid w:val="00574A11"/>
    <w:rsid w:val="00583D15"/>
    <w:rsid w:val="00585D73"/>
    <w:rsid w:val="00586C32"/>
    <w:rsid w:val="00587339"/>
    <w:rsid w:val="005908AF"/>
    <w:rsid w:val="00594BA8"/>
    <w:rsid w:val="005A47E6"/>
    <w:rsid w:val="005A55A4"/>
    <w:rsid w:val="005A5D61"/>
    <w:rsid w:val="005A64CD"/>
    <w:rsid w:val="005A76C7"/>
    <w:rsid w:val="005A7AED"/>
    <w:rsid w:val="005A7BB4"/>
    <w:rsid w:val="005B0FCC"/>
    <w:rsid w:val="005B2722"/>
    <w:rsid w:val="005B4260"/>
    <w:rsid w:val="005B67C5"/>
    <w:rsid w:val="005E68F0"/>
    <w:rsid w:val="005F0606"/>
    <w:rsid w:val="005F25D8"/>
    <w:rsid w:val="0060006F"/>
    <w:rsid w:val="0060271A"/>
    <w:rsid w:val="006075E2"/>
    <w:rsid w:val="0062557E"/>
    <w:rsid w:val="00633704"/>
    <w:rsid w:val="0064475B"/>
    <w:rsid w:val="00651B09"/>
    <w:rsid w:val="00652893"/>
    <w:rsid w:val="0065634E"/>
    <w:rsid w:val="00657A15"/>
    <w:rsid w:val="006644FA"/>
    <w:rsid w:val="00673BA6"/>
    <w:rsid w:val="00680E32"/>
    <w:rsid w:val="006915F3"/>
    <w:rsid w:val="00693C93"/>
    <w:rsid w:val="006A0C24"/>
    <w:rsid w:val="006A38C4"/>
    <w:rsid w:val="006A3B08"/>
    <w:rsid w:val="006A43D7"/>
    <w:rsid w:val="006A6C40"/>
    <w:rsid w:val="006C0D71"/>
    <w:rsid w:val="006C4312"/>
    <w:rsid w:val="006C73AF"/>
    <w:rsid w:val="006D03D3"/>
    <w:rsid w:val="006E35B4"/>
    <w:rsid w:val="006E4CD5"/>
    <w:rsid w:val="006E62DA"/>
    <w:rsid w:val="006E74DF"/>
    <w:rsid w:val="006F0121"/>
    <w:rsid w:val="006F4BF1"/>
    <w:rsid w:val="00705E2D"/>
    <w:rsid w:val="00710E92"/>
    <w:rsid w:val="007143AC"/>
    <w:rsid w:val="00741BD8"/>
    <w:rsid w:val="00744967"/>
    <w:rsid w:val="007449F6"/>
    <w:rsid w:val="00757948"/>
    <w:rsid w:val="00761777"/>
    <w:rsid w:val="007622C6"/>
    <w:rsid w:val="00762698"/>
    <w:rsid w:val="007636FE"/>
    <w:rsid w:val="007719F7"/>
    <w:rsid w:val="00783196"/>
    <w:rsid w:val="00785A4B"/>
    <w:rsid w:val="00787F1B"/>
    <w:rsid w:val="00794B89"/>
    <w:rsid w:val="007A3EDF"/>
    <w:rsid w:val="007A7B86"/>
    <w:rsid w:val="007B12C2"/>
    <w:rsid w:val="007B1882"/>
    <w:rsid w:val="007C0F92"/>
    <w:rsid w:val="007C697C"/>
    <w:rsid w:val="007D4B0E"/>
    <w:rsid w:val="007D6928"/>
    <w:rsid w:val="007E28E5"/>
    <w:rsid w:val="007E54A1"/>
    <w:rsid w:val="007E5709"/>
    <w:rsid w:val="007F2EA6"/>
    <w:rsid w:val="007F3044"/>
    <w:rsid w:val="007F3A29"/>
    <w:rsid w:val="007F5E91"/>
    <w:rsid w:val="00806389"/>
    <w:rsid w:val="008207FC"/>
    <w:rsid w:val="00823218"/>
    <w:rsid w:val="00837614"/>
    <w:rsid w:val="00840825"/>
    <w:rsid w:val="008408EC"/>
    <w:rsid w:val="0085027E"/>
    <w:rsid w:val="008531BC"/>
    <w:rsid w:val="008573D9"/>
    <w:rsid w:val="008679D6"/>
    <w:rsid w:val="008759F8"/>
    <w:rsid w:val="00880277"/>
    <w:rsid w:val="00880627"/>
    <w:rsid w:val="00885783"/>
    <w:rsid w:val="008A102E"/>
    <w:rsid w:val="008A692D"/>
    <w:rsid w:val="008B15D9"/>
    <w:rsid w:val="008B6C94"/>
    <w:rsid w:val="008C0AC8"/>
    <w:rsid w:val="008C20CA"/>
    <w:rsid w:val="008C3F29"/>
    <w:rsid w:val="008C78CE"/>
    <w:rsid w:val="008D023D"/>
    <w:rsid w:val="008D0969"/>
    <w:rsid w:val="008E61F6"/>
    <w:rsid w:val="008F116C"/>
    <w:rsid w:val="008F26A3"/>
    <w:rsid w:val="009024B0"/>
    <w:rsid w:val="00905726"/>
    <w:rsid w:val="009076D5"/>
    <w:rsid w:val="00921BD2"/>
    <w:rsid w:val="00922FE1"/>
    <w:rsid w:val="00926F9D"/>
    <w:rsid w:val="00930E44"/>
    <w:rsid w:val="009337C5"/>
    <w:rsid w:val="0093381A"/>
    <w:rsid w:val="009559FE"/>
    <w:rsid w:val="00955B07"/>
    <w:rsid w:val="00957939"/>
    <w:rsid w:val="00964186"/>
    <w:rsid w:val="00967390"/>
    <w:rsid w:val="00970C18"/>
    <w:rsid w:val="00970CAE"/>
    <w:rsid w:val="00980D86"/>
    <w:rsid w:val="00981104"/>
    <w:rsid w:val="00982430"/>
    <w:rsid w:val="00982EDB"/>
    <w:rsid w:val="00985DB5"/>
    <w:rsid w:val="009A4BF9"/>
    <w:rsid w:val="009B02CF"/>
    <w:rsid w:val="009B5236"/>
    <w:rsid w:val="009C5A12"/>
    <w:rsid w:val="009C5F69"/>
    <w:rsid w:val="009E4E9E"/>
    <w:rsid w:val="009E6DB2"/>
    <w:rsid w:val="009E72F6"/>
    <w:rsid w:val="00A036D7"/>
    <w:rsid w:val="00A06CE9"/>
    <w:rsid w:val="00A07C1F"/>
    <w:rsid w:val="00A07FDA"/>
    <w:rsid w:val="00A11EF9"/>
    <w:rsid w:val="00A14EE3"/>
    <w:rsid w:val="00A23043"/>
    <w:rsid w:val="00A2451B"/>
    <w:rsid w:val="00A249D2"/>
    <w:rsid w:val="00A25329"/>
    <w:rsid w:val="00A316A0"/>
    <w:rsid w:val="00A32FB4"/>
    <w:rsid w:val="00A344FE"/>
    <w:rsid w:val="00A37270"/>
    <w:rsid w:val="00A42E9C"/>
    <w:rsid w:val="00A44F96"/>
    <w:rsid w:val="00A4734A"/>
    <w:rsid w:val="00A5656B"/>
    <w:rsid w:val="00A60A6C"/>
    <w:rsid w:val="00A63F3E"/>
    <w:rsid w:val="00A806A3"/>
    <w:rsid w:val="00A80DE5"/>
    <w:rsid w:val="00A81606"/>
    <w:rsid w:val="00A81C4D"/>
    <w:rsid w:val="00A828CB"/>
    <w:rsid w:val="00A90114"/>
    <w:rsid w:val="00AA0F50"/>
    <w:rsid w:val="00AA1FBA"/>
    <w:rsid w:val="00AA46F8"/>
    <w:rsid w:val="00AA50F3"/>
    <w:rsid w:val="00AC11BD"/>
    <w:rsid w:val="00AC519D"/>
    <w:rsid w:val="00AD7C53"/>
    <w:rsid w:val="00AE3BB6"/>
    <w:rsid w:val="00AE7BB9"/>
    <w:rsid w:val="00AE7BD9"/>
    <w:rsid w:val="00AF1945"/>
    <w:rsid w:val="00AF27E2"/>
    <w:rsid w:val="00AF3BBB"/>
    <w:rsid w:val="00AF513D"/>
    <w:rsid w:val="00AF5CF4"/>
    <w:rsid w:val="00AF6DE3"/>
    <w:rsid w:val="00AF7C13"/>
    <w:rsid w:val="00B0091B"/>
    <w:rsid w:val="00B03AE7"/>
    <w:rsid w:val="00B14440"/>
    <w:rsid w:val="00B34185"/>
    <w:rsid w:val="00B35B7F"/>
    <w:rsid w:val="00B35DDD"/>
    <w:rsid w:val="00B37DD4"/>
    <w:rsid w:val="00B4058C"/>
    <w:rsid w:val="00B4142D"/>
    <w:rsid w:val="00B42978"/>
    <w:rsid w:val="00B43628"/>
    <w:rsid w:val="00B44F56"/>
    <w:rsid w:val="00B5152A"/>
    <w:rsid w:val="00B5574F"/>
    <w:rsid w:val="00B5685F"/>
    <w:rsid w:val="00B67E39"/>
    <w:rsid w:val="00B70390"/>
    <w:rsid w:val="00B717D0"/>
    <w:rsid w:val="00B72B87"/>
    <w:rsid w:val="00B755AC"/>
    <w:rsid w:val="00B80E98"/>
    <w:rsid w:val="00B91F97"/>
    <w:rsid w:val="00BA722F"/>
    <w:rsid w:val="00BB13AA"/>
    <w:rsid w:val="00BC0456"/>
    <w:rsid w:val="00BC0928"/>
    <w:rsid w:val="00BC2C1C"/>
    <w:rsid w:val="00BC3797"/>
    <w:rsid w:val="00BC4394"/>
    <w:rsid w:val="00BD1826"/>
    <w:rsid w:val="00BD3222"/>
    <w:rsid w:val="00BE433B"/>
    <w:rsid w:val="00BE45B1"/>
    <w:rsid w:val="00BE4F48"/>
    <w:rsid w:val="00BE50CF"/>
    <w:rsid w:val="00BF234D"/>
    <w:rsid w:val="00C02AF7"/>
    <w:rsid w:val="00C03555"/>
    <w:rsid w:val="00C03C8C"/>
    <w:rsid w:val="00C16153"/>
    <w:rsid w:val="00C271AC"/>
    <w:rsid w:val="00C27BD5"/>
    <w:rsid w:val="00C31385"/>
    <w:rsid w:val="00C353EA"/>
    <w:rsid w:val="00C366D3"/>
    <w:rsid w:val="00C37549"/>
    <w:rsid w:val="00C40AAD"/>
    <w:rsid w:val="00C41BE5"/>
    <w:rsid w:val="00C51F6D"/>
    <w:rsid w:val="00C567FB"/>
    <w:rsid w:val="00C56C7A"/>
    <w:rsid w:val="00C62C02"/>
    <w:rsid w:val="00C6347B"/>
    <w:rsid w:val="00C66116"/>
    <w:rsid w:val="00C66847"/>
    <w:rsid w:val="00C70F3B"/>
    <w:rsid w:val="00C74F60"/>
    <w:rsid w:val="00C7635E"/>
    <w:rsid w:val="00C91B85"/>
    <w:rsid w:val="00C95E1B"/>
    <w:rsid w:val="00C95F77"/>
    <w:rsid w:val="00C9763B"/>
    <w:rsid w:val="00C9792E"/>
    <w:rsid w:val="00CA7F45"/>
    <w:rsid w:val="00CB7623"/>
    <w:rsid w:val="00CC2119"/>
    <w:rsid w:val="00CC468D"/>
    <w:rsid w:val="00CD65A8"/>
    <w:rsid w:val="00CD6A73"/>
    <w:rsid w:val="00CE6982"/>
    <w:rsid w:val="00CF4C29"/>
    <w:rsid w:val="00D039A2"/>
    <w:rsid w:val="00D10F0D"/>
    <w:rsid w:val="00D25F53"/>
    <w:rsid w:val="00D315E9"/>
    <w:rsid w:val="00D33907"/>
    <w:rsid w:val="00D40A3F"/>
    <w:rsid w:val="00D41318"/>
    <w:rsid w:val="00D4318F"/>
    <w:rsid w:val="00D52796"/>
    <w:rsid w:val="00D571D8"/>
    <w:rsid w:val="00D60D47"/>
    <w:rsid w:val="00D71FD0"/>
    <w:rsid w:val="00D72A9B"/>
    <w:rsid w:val="00D739F7"/>
    <w:rsid w:val="00D8394C"/>
    <w:rsid w:val="00D85724"/>
    <w:rsid w:val="00D935E2"/>
    <w:rsid w:val="00D94EA2"/>
    <w:rsid w:val="00DA0F1C"/>
    <w:rsid w:val="00DA62D5"/>
    <w:rsid w:val="00DB0569"/>
    <w:rsid w:val="00DB2A50"/>
    <w:rsid w:val="00DB3D3E"/>
    <w:rsid w:val="00DC02BD"/>
    <w:rsid w:val="00DC5659"/>
    <w:rsid w:val="00DE7818"/>
    <w:rsid w:val="00DF0179"/>
    <w:rsid w:val="00DF1F1E"/>
    <w:rsid w:val="00DF3692"/>
    <w:rsid w:val="00DF5946"/>
    <w:rsid w:val="00E04A66"/>
    <w:rsid w:val="00E127DC"/>
    <w:rsid w:val="00E15166"/>
    <w:rsid w:val="00E21E84"/>
    <w:rsid w:val="00E240B4"/>
    <w:rsid w:val="00E25DF3"/>
    <w:rsid w:val="00E315B2"/>
    <w:rsid w:val="00E32EB9"/>
    <w:rsid w:val="00E404DE"/>
    <w:rsid w:val="00E5079F"/>
    <w:rsid w:val="00E51FA0"/>
    <w:rsid w:val="00E54590"/>
    <w:rsid w:val="00E60EFA"/>
    <w:rsid w:val="00E61E47"/>
    <w:rsid w:val="00E73628"/>
    <w:rsid w:val="00E73C43"/>
    <w:rsid w:val="00E926A4"/>
    <w:rsid w:val="00EA0709"/>
    <w:rsid w:val="00EA086B"/>
    <w:rsid w:val="00EA4A73"/>
    <w:rsid w:val="00EA61D3"/>
    <w:rsid w:val="00EB349E"/>
    <w:rsid w:val="00EB5245"/>
    <w:rsid w:val="00EB7FF8"/>
    <w:rsid w:val="00EC1FBA"/>
    <w:rsid w:val="00EC3765"/>
    <w:rsid w:val="00EC5263"/>
    <w:rsid w:val="00ED5CB2"/>
    <w:rsid w:val="00EE4196"/>
    <w:rsid w:val="00EE68BC"/>
    <w:rsid w:val="00EF0764"/>
    <w:rsid w:val="00EF2225"/>
    <w:rsid w:val="00F01E5E"/>
    <w:rsid w:val="00F05149"/>
    <w:rsid w:val="00F150AA"/>
    <w:rsid w:val="00F163AA"/>
    <w:rsid w:val="00F20459"/>
    <w:rsid w:val="00F20C92"/>
    <w:rsid w:val="00F22D45"/>
    <w:rsid w:val="00F243CA"/>
    <w:rsid w:val="00F31B80"/>
    <w:rsid w:val="00F35EE1"/>
    <w:rsid w:val="00F41CDF"/>
    <w:rsid w:val="00F4338A"/>
    <w:rsid w:val="00F44B42"/>
    <w:rsid w:val="00F4576C"/>
    <w:rsid w:val="00F46529"/>
    <w:rsid w:val="00F478D2"/>
    <w:rsid w:val="00F516A3"/>
    <w:rsid w:val="00F54572"/>
    <w:rsid w:val="00F567A8"/>
    <w:rsid w:val="00F632D2"/>
    <w:rsid w:val="00F705FF"/>
    <w:rsid w:val="00F70D8C"/>
    <w:rsid w:val="00F735DC"/>
    <w:rsid w:val="00F7437E"/>
    <w:rsid w:val="00F82B99"/>
    <w:rsid w:val="00F869CE"/>
    <w:rsid w:val="00FD1C7B"/>
    <w:rsid w:val="00FD237C"/>
    <w:rsid w:val="00FD6927"/>
    <w:rsid w:val="00FE017F"/>
    <w:rsid w:val="00FE30BC"/>
    <w:rsid w:val="00FF3D71"/>
    <w:rsid w:val="00FF3EDC"/>
    <w:rsid w:val="00FF3FD5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9EB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107"/>
    <w:rPr>
      <w:sz w:val="24"/>
      <w:szCs w:val="24"/>
    </w:rPr>
  </w:style>
  <w:style w:type="paragraph" w:styleId="Heading1">
    <w:name w:val="heading 1"/>
    <w:aliases w:val="H1,H11,H12,H13,H14,H15,H16,h1,(Alt+1),Tempo Heading 1,Überschrift 1_R,‹berschrift 1_R,Heading U,Heading 1 Underlined,Section,PRTM Heading 1,Attribute Heading 1"/>
    <w:basedOn w:val="Normal"/>
    <w:next w:val="Normal"/>
    <w:qFormat/>
    <w:rsid w:val="003B4107"/>
    <w:pPr>
      <w:keepNext/>
      <w:spacing w:before="12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aliases w:val="Attribute Heading 2,h2,H2,Tempo Heading 2,Activity,UNDERRUBRIK 1-2,Heading 2 Blocked,heading 2"/>
    <w:basedOn w:val="Normal"/>
    <w:next w:val="Normal"/>
    <w:qFormat/>
    <w:rsid w:val="003B4107"/>
    <w:pPr>
      <w:keepNext/>
      <w:ind w:left="144" w:right="72"/>
      <w:outlineLvl w:val="1"/>
    </w:pPr>
    <w:rPr>
      <w:rFonts w:ascii="Arial" w:hAnsi="Arial"/>
      <w:b/>
      <w:sz w:val="20"/>
    </w:rPr>
  </w:style>
  <w:style w:type="paragraph" w:styleId="Heading3">
    <w:name w:val="heading 3"/>
    <w:aliases w:val="h3,Table Attribute Heading,H3,Tempo Heading 3,Heading C,Level 3,l3,list 3,Head 3,h31,h32,h33,h34,h35,h36,h37,h38,h311,h321,h331,h341,h351,h361,h371,h39,h312,h322,h332,h342,h352,h362,h372,h310,h313,h323,h333,h343,h353,h363,h373,h314,h324,h334,L"/>
    <w:basedOn w:val="Normal"/>
    <w:next w:val="Normal"/>
    <w:link w:val="Heading3Char"/>
    <w:qFormat/>
    <w:rsid w:val="00F163A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 Bold" w:hAnsi="Arial Bold" w:cs="Arial"/>
      <w:b/>
      <w:bCs/>
    </w:rPr>
  </w:style>
  <w:style w:type="paragraph" w:styleId="Heading4">
    <w:name w:val="heading 4"/>
    <w:aliases w:val="H4,Tempo Heading 4,h4"/>
    <w:basedOn w:val="Normal"/>
    <w:next w:val="Normal"/>
    <w:link w:val="Heading4Char"/>
    <w:unhideWhenUsed/>
    <w:qFormat/>
    <w:rsid w:val="00F163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5,Tempo Heading 5"/>
    <w:basedOn w:val="Normal"/>
    <w:next w:val="Normal"/>
    <w:link w:val="Heading5Char"/>
    <w:qFormat/>
    <w:rsid w:val="00F163AA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aliases w:val="H6,H61,H62,H63"/>
    <w:basedOn w:val="Normal"/>
    <w:next w:val="Normal"/>
    <w:link w:val="Heading6Char"/>
    <w:qFormat/>
    <w:rsid w:val="00F163A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163AA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F163AA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F163A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3B4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107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3B4107"/>
    <w:pPr>
      <w:tabs>
        <w:tab w:val="left" w:pos="1710"/>
      </w:tabs>
      <w:spacing w:after="120"/>
      <w:jc w:val="right"/>
    </w:pPr>
    <w:rPr>
      <w:rFonts w:ascii="Arial" w:hAnsi="Arial"/>
      <w:b/>
      <w:sz w:val="36"/>
    </w:rPr>
  </w:style>
  <w:style w:type="paragraph" w:customStyle="1" w:styleId="Title2">
    <w:name w:val="Title2"/>
    <w:basedOn w:val="Normal"/>
    <w:rsid w:val="003B4107"/>
    <w:pPr>
      <w:tabs>
        <w:tab w:val="left" w:pos="1710"/>
      </w:tabs>
      <w:spacing w:after="120"/>
      <w:jc w:val="right"/>
    </w:pPr>
    <w:rPr>
      <w:rFonts w:ascii="Arial" w:hAnsi="Arial"/>
      <w:b/>
      <w:sz w:val="30"/>
    </w:rPr>
  </w:style>
  <w:style w:type="paragraph" w:customStyle="1" w:styleId="IDBlock">
    <w:name w:val="IDBlock"/>
    <w:basedOn w:val="Normal"/>
    <w:next w:val="Normal"/>
    <w:rsid w:val="003B4107"/>
    <w:pPr>
      <w:spacing w:after="120"/>
    </w:pPr>
    <w:rPr>
      <w:rFonts w:ascii="Arial" w:hAnsi="Arial"/>
      <w:b/>
      <w:sz w:val="26"/>
    </w:rPr>
  </w:style>
  <w:style w:type="paragraph" w:styleId="TOC1">
    <w:name w:val="toc 1"/>
    <w:basedOn w:val="Normal"/>
    <w:next w:val="Normal"/>
    <w:autoRedefine/>
    <w:uiPriority w:val="39"/>
    <w:qFormat/>
    <w:rsid w:val="003B410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3B4107"/>
    <w:rPr>
      <w:color w:val="0000FF"/>
      <w:u w:val="single"/>
    </w:rPr>
  </w:style>
  <w:style w:type="character" w:styleId="PageNumber">
    <w:name w:val="page number"/>
    <w:basedOn w:val="DefaultParagraphFont"/>
    <w:rsid w:val="003B4107"/>
  </w:style>
  <w:style w:type="paragraph" w:styleId="BodyText">
    <w:name w:val="Body Text"/>
    <w:basedOn w:val="Normal"/>
    <w:link w:val="BodyTextChar"/>
    <w:rsid w:val="003B4107"/>
    <w:pPr>
      <w:spacing w:before="120" w:after="120"/>
    </w:pPr>
    <w:rPr>
      <w:rFonts w:ascii="Arial" w:eastAsia="MS Mincho" w:hAnsi="Arial"/>
      <w:szCs w:val="20"/>
      <w:lang w:eastAsia="de-DE"/>
    </w:rPr>
  </w:style>
  <w:style w:type="paragraph" w:customStyle="1" w:styleId="Placeholder">
    <w:name w:val="Placeholder"/>
    <w:basedOn w:val="BodyText"/>
    <w:link w:val="PlaceholderChar1"/>
    <w:rsid w:val="003B4107"/>
    <w:rPr>
      <w:color w:val="0000FF"/>
    </w:rPr>
  </w:style>
  <w:style w:type="character" w:customStyle="1" w:styleId="BodyTextChar">
    <w:name w:val="Body Text Char"/>
    <w:basedOn w:val="DefaultParagraphFont"/>
    <w:link w:val="BodyText"/>
    <w:rsid w:val="003B4107"/>
    <w:rPr>
      <w:rFonts w:ascii="Arial" w:eastAsia="MS Mincho" w:hAnsi="Arial"/>
      <w:sz w:val="24"/>
      <w:lang w:val="en-US" w:eastAsia="de-DE" w:bidi="ar-SA"/>
    </w:rPr>
  </w:style>
  <w:style w:type="character" w:customStyle="1" w:styleId="PlaceholderChar1">
    <w:name w:val="Placeholder Char1"/>
    <w:basedOn w:val="BodyTextChar"/>
    <w:link w:val="Placeholder"/>
    <w:rsid w:val="003B4107"/>
    <w:rPr>
      <w:rFonts w:ascii="Arial" w:eastAsia="MS Mincho" w:hAnsi="Arial"/>
      <w:color w:val="0000FF"/>
      <w:sz w:val="24"/>
      <w:lang w:val="en-US" w:eastAsia="de-DE" w:bidi="ar-SA"/>
    </w:rPr>
  </w:style>
  <w:style w:type="paragraph" w:customStyle="1" w:styleId="DocumentHistory">
    <w:name w:val="Document History"/>
    <w:basedOn w:val="Normal"/>
    <w:rsid w:val="003B4107"/>
    <w:pPr>
      <w:ind w:left="540"/>
    </w:pPr>
    <w:rPr>
      <w:rFonts w:ascii="Arial" w:hAnsi="Arial"/>
      <w:b/>
      <w:i/>
      <w:noProof/>
      <w:sz w:val="28"/>
    </w:rPr>
  </w:style>
  <w:style w:type="paragraph" w:customStyle="1" w:styleId="ColumnsTitlesinTables">
    <w:name w:val="Columns Titles in Tables"/>
    <w:basedOn w:val="Normal"/>
    <w:autoRedefine/>
    <w:rsid w:val="003B4107"/>
    <w:pPr>
      <w:spacing w:before="120" w:line="320" w:lineRule="atLeast"/>
      <w:ind w:left="90"/>
      <w:jc w:val="center"/>
    </w:pPr>
    <w:rPr>
      <w:rFonts w:ascii="Arial" w:hAnsi="Arial"/>
      <w:b/>
      <w:bCs/>
      <w:noProof/>
      <w:color w:val="FFFFFF"/>
      <w:sz w:val="22"/>
      <w:szCs w:val="20"/>
      <w:lang w:val="fr-FR"/>
    </w:rPr>
  </w:style>
  <w:style w:type="character" w:customStyle="1" w:styleId="Style12pt">
    <w:name w:val="Style 12 pt"/>
    <w:basedOn w:val="DefaultParagraphFont"/>
    <w:rsid w:val="003B4107"/>
    <w:rPr>
      <w:sz w:val="24"/>
    </w:rPr>
  </w:style>
  <w:style w:type="paragraph" w:customStyle="1" w:styleId="Style12ptCentered">
    <w:name w:val="Style 12 pt Centered"/>
    <w:basedOn w:val="Normal"/>
    <w:rsid w:val="003B4107"/>
    <w:pPr>
      <w:ind w:left="360"/>
      <w:jc w:val="center"/>
    </w:pPr>
    <w:rPr>
      <w:rFonts w:ascii="Arial" w:hAnsi="Arial"/>
      <w:szCs w:val="20"/>
    </w:rPr>
  </w:style>
  <w:style w:type="character" w:customStyle="1" w:styleId="Style14pt">
    <w:name w:val="Style 14 pt"/>
    <w:basedOn w:val="DefaultParagraphFont"/>
    <w:rsid w:val="003B4107"/>
    <w:rPr>
      <w:sz w:val="28"/>
    </w:rPr>
  </w:style>
  <w:style w:type="paragraph" w:styleId="TOC2">
    <w:name w:val="toc 2"/>
    <w:basedOn w:val="Normal"/>
    <w:next w:val="Normal"/>
    <w:autoRedefine/>
    <w:uiPriority w:val="39"/>
    <w:qFormat/>
    <w:rsid w:val="003B4107"/>
    <w:pPr>
      <w:ind w:left="240"/>
    </w:pPr>
    <w:rPr>
      <w:rFonts w:asciiTheme="minorHAnsi" w:hAnsiTheme="minorHAnsi"/>
      <w:smallCaps/>
      <w:sz w:val="20"/>
      <w:szCs w:val="20"/>
    </w:rPr>
  </w:style>
  <w:style w:type="paragraph" w:customStyle="1" w:styleId="Text1">
    <w:name w:val="Text 1"/>
    <w:basedOn w:val="Normal"/>
    <w:rsid w:val="003B4107"/>
    <w:pPr>
      <w:spacing w:before="240" w:line="360" w:lineRule="atLeast"/>
      <w:ind w:left="360"/>
      <w:jc w:val="both"/>
    </w:pPr>
    <w:rPr>
      <w:rFonts w:ascii="Arial" w:hAnsi="Arial"/>
      <w:sz w:val="20"/>
      <w:szCs w:val="20"/>
    </w:rPr>
  </w:style>
  <w:style w:type="paragraph" w:customStyle="1" w:styleId="StyleText1CenturyGothic12ptBoldWhiteCenteredBefore">
    <w:name w:val="Style Text 1 + Century Gothic 12 pt Bold White Centered Before..."/>
    <w:basedOn w:val="Text1"/>
    <w:rsid w:val="003B4107"/>
    <w:pPr>
      <w:spacing w:before="0"/>
      <w:jc w:val="center"/>
    </w:pPr>
    <w:rPr>
      <w:rFonts w:ascii="Century Gothic" w:hAnsi="Century Gothic"/>
      <w:b/>
      <w:bCs/>
      <w:color w:val="000000"/>
      <w:spacing w:val="140"/>
      <w:sz w:val="24"/>
    </w:rPr>
  </w:style>
  <w:style w:type="paragraph" w:customStyle="1" w:styleId="StyleText114ptBoldWhiteCenteredBefore0pt">
    <w:name w:val="Style Text 1 + 14 pt Bold White Centered Before:  0 pt"/>
    <w:basedOn w:val="Text1"/>
    <w:rsid w:val="003B4107"/>
    <w:pPr>
      <w:spacing w:before="0"/>
      <w:jc w:val="center"/>
    </w:pPr>
    <w:rPr>
      <w:b/>
      <w:bCs/>
      <w:color w:val="000000"/>
      <w:spacing w:val="140"/>
      <w:sz w:val="28"/>
    </w:rPr>
  </w:style>
  <w:style w:type="table" w:styleId="TableGrid">
    <w:name w:val="Table Grid"/>
    <w:basedOn w:val="TableNormal"/>
    <w:rsid w:val="003B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3B4107"/>
    <w:pPr>
      <w:spacing w:before="20" w:after="12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0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4B0"/>
    <w:rPr>
      <w:rFonts w:ascii="Tahoma" w:hAnsi="Tahoma" w:cs="Tahoma"/>
      <w:sz w:val="16"/>
      <w:szCs w:val="16"/>
    </w:rPr>
  </w:style>
  <w:style w:type="character" w:customStyle="1" w:styleId="Style12ptBold1">
    <w:name w:val="Style 12 pt Bold1"/>
    <w:basedOn w:val="DefaultParagraphFont"/>
    <w:rsid w:val="005556DE"/>
    <w:rPr>
      <w:bCs/>
      <w:sz w:val="24"/>
    </w:rPr>
  </w:style>
  <w:style w:type="character" w:customStyle="1" w:styleId="Heading4Char">
    <w:name w:val="Heading 4 Char"/>
    <w:aliases w:val="H4 Char,Tempo Heading 4 Char,h4 Char"/>
    <w:basedOn w:val="DefaultParagraphFont"/>
    <w:link w:val="Heading4"/>
    <w:rsid w:val="00F163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dvice">
    <w:name w:val="Advice"/>
    <w:basedOn w:val="BodyText"/>
    <w:link w:val="AdviceCharChar"/>
    <w:rsid w:val="00F163AA"/>
    <w:rPr>
      <w:color w:val="FF0000"/>
    </w:rPr>
  </w:style>
  <w:style w:type="character" w:customStyle="1" w:styleId="AdviceCharChar">
    <w:name w:val="Advice Char Char"/>
    <w:basedOn w:val="DefaultParagraphFont"/>
    <w:link w:val="Advice"/>
    <w:rsid w:val="00F163AA"/>
    <w:rPr>
      <w:rFonts w:ascii="Arial" w:eastAsia="MS Mincho" w:hAnsi="Arial"/>
      <w:color w:val="FF0000"/>
      <w:sz w:val="24"/>
      <w:lang w:eastAsia="de-DE"/>
    </w:rPr>
  </w:style>
  <w:style w:type="character" w:customStyle="1" w:styleId="Heading3Char">
    <w:name w:val="Heading 3 Char"/>
    <w:aliases w:val="h3 Char,Table Attribute Heading Char,H3 Char,Tempo Heading 3 Char,Heading C Char,Level 3 Char,l3 Char,list 3 Char,Head 3 Char,h31 Char,h32 Char,h33 Char,h34 Char,h35 Char,h36 Char,h37 Char,h38 Char,h311 Char,h321 Char,h331 Char,h341 Char"/>
    <w:basedOn w:val="DefaultParagraphFont"/>
    <w:link w:val="Heading3"/>
    <w:rsid w:val="00F163AA"/>
    <w:rPr>
      <w:rFonts w:ascii="Arial Bold" w:hAnsi="Arial Bold" w:cs="Arial"/>
      <w:b/>
      <w:bCs/>
      <w:sz w:val="24"/>
      <w:szCs w:val="24"/>
    </w:rPr>
  </w:style>
  <w:style w:type="character" w:customStyle="1" w:styleId="Heading5Char">
    <w:name w:val="Heading 5 Char"/>
    <w:aliases w:val="H5 Char,Tempo Heading 5 Char"/>
    <w:basedOn w:val="DefaultParagraphFont"/>
    <w:link w:val="Heading5"/>
    <w:rsid w:val="00F163AA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aliases w:val="H6 Char,H61 Char,H62 Char,H63 Char"/>
    <w:basedOn w:val="DefaultParagraphFont"/>
    <w:link w:val="Heading6"/>
    <w:rsid w:val="00F163AA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163AA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163AA"/>
    <w:rPr>
      <w:rFonts w:ascii="Arial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F163AA"/>
    <w:rPr>
      <w:rFonts w:ascii="Arial" w:hAnsi="Arial" w:cs="Arial"/>
      <w:sz w:val="22"/>
      <w:szCs w:val="22"/>
    </w:rPr>
  </w:style>
  <w:style w:type="paragraph" w:customStyle="1" w:styleId="Druck">
    <w:name w:val="Druck"/>
    <w:basedOn w:val="Normal"/>
    <w:rsid w:val="00123FF4"/>
    <w:pPr>
      <w:overflowPunct w:val="0"/>
      <w:autoSpaceDE w:val="0"/>
      <w:autoSpaceDN w:val="0"/>
      <w:adjustRightInd w:val="0"/>
      <w:spacing w:before="1920" w:after="120" w:line="480" w:lineRule="auto"/>
      <w:jc w:val="center"/>
      <w:textAlignment w:val="baseline"/>
    </w:pPr>
    <w:rPr>
      <w:rFonts w:ascii="Arial" w:hAnsi="Arial"/>
      <w:sz w:val="20"/>
      <w:szCs w:val="20"/>
      <w:lang w:eastAsia="ja-JP"/>
    </w:rPr>
  </w:style>
  <w:style w:type="paragraph" w:customStyle="1" w:styleId="ProposalTitle">
    <w:name w:val="Proposal Title"/>
    <w:basedOn w:val="Normal"/>
    <w:rsid w:val="00123FF4"/>
    <w:pPr>
      <w:ind w:right="280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99"/>
    <w:qFormat/>
    <w:rsid w:val="00B72B87"/>
    <w:pPr>
      <w:ind w:left="720"/>
      <w:contextualSpacing/>
    </w:pPr>
  </w:style>
  <w:style w:type="paragraph" w:styleId="NoSpacing">
    <w:name w:val="No Spacing"/>
    <w:uiPriority w:val="1"/>
    <w:qFormat/>
    <w:rsid w:val="00C02AF7"/>
    <w:rPr>
      <w:rFonts w:asciiTheme="minorHAnsi" w:eastAsiaTheme="minorHAnsi" w:hAnsiTheme="minorHAnsi" w:cstheme="minorBidi"/>
      <w:sz w:val="22"/>
      <w:szCs w:val="22"/>
    </w:rPr>
  </w:style>
  <w:style w:type="table" w:styleId="TableGrid8">
    <w:name w:val="Table Grid 8"/>
    <w:basedOn w:val="TableNormal"/>
    <w:rsid w:val="00EC376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C353EA"/>
    <w:pPr>
      <w:keepNext/>
      <w:spacing w:before="120" w:after="120"/>
      <w:jc w:val="center"/>
    </w:pPr>
    <w:rPr>
      <w:sz w:val="16"/>
      <w:szCs w:val="20"/>
    </w:rPr>
  </w:style>
  <w:style w:type="character" w:customStyle="1" w:styleId="literaltext">
    <w:name w:val="literaltext"/>
    <w:basedOn w:val="DefaultParagraphFont"/>
    <w:rsid w:val="00C62C02"/>
  </w:style>
  <w:style w:type="paragraph" w:customStyle="1" w:styleId="paraliteralexample">
    <w:name w:val="para_literalexample"/>
    <w:basedOn w:val="Normal"/>
    <w:rsid w:val="00C62C0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37614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6F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1026F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9E4E9E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E4E9E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E4E9E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E4E9E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E4E9E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E4E9E"/>
    <w:pPr>
      <w:ind w:left="1920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basedOn w:val="DefaultParagraphFont"/>
    <w:rsid w:val="00C1615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45B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45B1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107"/>
    <w:rPr>
      <w:sz w:val="24"/>
      <w:szCs w:val="24"/>
    </w:rPr>
  </w:style>
  <w:style w:type="paragraph" w:styleId="Heading1">
    <w:name w:val="heading 1"/>
    <w:aliases w:val="H1,H11,H12,H13,H14,H15,H16,h1,(Alt+1),Tempo Heading 1,Überschrift 1_R,‹berschrift 1_R,Heading U,Heading 1 Underlined,Section,PRTM Heading 1,Attribute Heading 1"/>
    <w:basedOn w:val="Normal"/>
    <w:next w:val="Normal"/>
    <w:qFormat/>
    <w:rsid w:val="003B4107"/>
    <w:pPr>
      <w:keepNext/>
      <w:spacing w:before="12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aliases w:val="Attribute Heading 2,h2,H2,Tempo Heading 2,Activity,UNDERRUBRIK 1-2,Heading 2 Blocked,heading 2"/>
    <w:basedOn w:val="Normal"/>
    <w:next w:val="Normal"/>
    <w:qFormat/>
    <w:rsid w:val="003B4107"/>
    <w:pPr>
      <w:keepNext/>
      <w:ind w:left="144" w:right="72"/>
      <w:outlineLvl w:val="1"/>
    </w:pPr>
    <w:rPr>
      <w:rFonts w:ascii="Arial" w:hAnsi="Arial"/>
      <w:b/>
      <w:sz w:val="20"/>
    </w:rPr>
  </w:style>
  <w:style w:type="paragraph" w:styleId="Heading3">
    <w:name w:val="heading 3"/>
    <w:aliases w:val="h3,Table Attribute Heading,H3,Tempo Heading 3,Heading C,Level 3,l3,list 3,Head 3,h31,h32,h33,h34,h35,h36,h37,h38,h311,h321,h331,h341,h351,h361,h371,h39,h312,h322,h332,h342,h352,h362,h372,h310,h313,h323,h333,h343,h353,h363,h373,h314,h324,h334,L"/>
    <w:basedOn w:val="Normal"/>
    <w:next w:val="Normal"/>
    <w:link w:val="Heading3Char"/>
    <w:qFormat/>
    <w:rsid w:val="00F163A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 Bold" w:hAnsi="Arial Bold" w:cs="Arial"/>
      <w:b/>
      <w:bCs/>
    </w:rPr>
  </w:style>
  <w:style w:type="paragraph" w:styleId="Heading4">
    <w:name w:val="heading 4"/>
    <w:aliases w:val="H4,Tempo Heading 4,h4"/>
    <w:basedOn w:val="Normal"/>
    <w:next w:val="Normal"/>
    <w:link w:val="Heading4Char"/>
    <w:unhideWhenUsed/>
    <w:qFormat/>
    <w:rsid w:val="00F163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5,Tempo Heading 5"/>
    <w:basedOn w:val="Normal"/>
    <w:next w:val="Normal"/>
    <w:link w:val="Heading5Char"/>
    <w:qFormat/>
    <w:rsid w:val="00F163AA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aliases w:val="H6,H61,H62,H63"/>
    <w:basedOn w:val="Normal"/>
    <w:next w:val="Normal"/>
    <w:link w:val="Heading6Char"/>
    <w:qFormat/>
    <w:rsid w:val="00F163A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163AA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F163AA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F163A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3B4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107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3B4107"/>
    <w:pPr>
      <w:tabs>
        <w:tab w:val="left" w:pos="1710"/>
      </w:tabs>
      <w:spacing w:after="120"/>
      <w:jc w:val="right"/>
    </w:pPr>
    <w:rPr>
      <w:rFonts w:ascii="Arial" w:hAnsi="Arial"/>
      <w:b/>
      <w:sz w:val="36"/>
    </w:rPr>
  </w:style>
  <w:style w:type="paragraph" w:customStyle="1" w:styleId="Title2">
    <w:name w:val="Title2"/>
    <w:basedOn w:val="Normal"/>
    <w:rsid w:val="003B4107"/>
    <w:pPr>
      <w:tabs>
        <w:tab w:val="left" w:pos="1710"/>
      </w:tabs>
      <w:spacing w:after="120"/>
      <w:jc w:val="right"/>
    </w:pPr>
    <w:rPr>
      <w:rFonts w:ascii="Arial" w:hAnsi="Arial"/>
      <w:b/>
      <w:sz w:val="30"/>
    </w:rPr>
  </w:style>
  <w:style w:type="paragraph" w:customStyle="1" w:styleId="IDBlock">
    <w:name w:val="IDBlock"/>
    <w:basedOn w:val="Normal"/>
    <w:next w:val="Normal"/>
    <w:rsid w:val="003B4107"/>
    <w:pPr>
      <w:spacing w:after="120"/>
    </w:pPr>
    <w:rPr>
      <w:rFonts w:ascii="Arial" w:hAnsi="Arial"/>
      <w:b/>
      <w:sz w:val="26"/>
    </w:rPr>
  </w:style>
  <w:style w:type="paragraph" w:styleId="TOC1">
    <w:name w:val="toc 1"/>
    <w:basedOn w:val="Normal"/>
    <w:next w:val="Normal"/>
    <w:autoRedefine/>
    <w:uiPriority w:val="39"/>
    <w:qFormat/>
    <w:rsid w:val="003B410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3B4107"/>
    <w:rPr>
      <w:color w:val="0000FF"/>
      <w:u w:val="single"/>
    </w:rPr>
  </w:style>
  <w:style w:type="character" w:styleId="PageNumber">
    <w:name w:val="page number"/>
    <w:basedOn w:val="DefaultParagraphFont"/>
    <w:rsid w:val="003B4107"/>
  </w:style>
  <w:style w:type="paragraph" w:styleId="BodyText">
    <w:name w:val="Body Text"/>
    <w:basedOn w:val="Normal"/>
    <w:link w:val="BodyTextChar"/>
    <w:rsid w:val="003B4107"/>
    <w:pPr>
      <w:spacing w:before="120" w:after="120"/>
    </w:pPr>
    <w:rPr>
      <w:rFonts w:ascii="Arial" w:eastAsia="MS Mincho" w:hAnsi="Arial"/>
      <w:szCs w:val="20"/>
      <w:lang w:eastAsia="de-DE"/>
    </w:rPr>
  </w:style>
  <w:style w:type="paragraph" w:customStyle="1" w:styleId="Placeholder">
    <w:name w:val="Placeholder"/>
    <w:basedOn w:val="BodyText"/>
    <w:link w:val="PlaceholderChar1"/>
    <w:rsid w:val="003B4107"/>
    <w:rPr>
      <w:color w:val="0000FF"/>
    </w:rPr>
  </w:style>
  <w:style w:type="character" w:customStyle="1" w:styleId="BodyTextChar">
    <w:name w:val="Body Text Char"/>
    <w:basedOn w:val="DefaultParagraphFont"/>
    <w:link w:val="BodyText"/>
    <w:rsid w:val="003B4107"/>
    <w:rPr>
      <w:rFonts w:ascii="Arial" w:eastAsia="MS Mincho" w:hAnsi="Arial"/>
      <w:sz w:val="24"/>
      <w:lang w:val="en-US" w:eastAsia="de-DE" w:bidi="ar-SA"/>
    </w:rPr>
  </w:style>
  <w:style w:type="character" w:customStyle="1" w:styleId="PlaceholderChar1">
    <w:name w:val="Placeholder Char1"/>
    <w:basedOn w:val="BodyTextChar"/>
    <w:link w:val="Placeholder"/>
    <w:rsid w:val="003B4107"/>
    <w:rPr>
      <w:rFonts w:ascii="Arial" w:eastAsia="MS Mincho" w:hAnsi="Arial"/>
      <w:color w:val="0000FF"/>
      <w:sz w:val="24"/>
      <w:lang w:val="en-US" w:eastAsia="de-DE" w:bidi="ar-SA"/>
    </w:rPr>
  </w:style>
  <w:style w:type="paragraph" w:customStyle="1" w:styleId="DocumentHistory">
    <w:name w:val="Document History"/>
    <w:basedOn w:val="Normal"/>
    <w:rsid w:val="003B4107"/>
    <w:pPr>
      <w:ind w:left="540"/>
    </w:pPr>
    <w:rPr>
      <w:rFonts w:ascii="Arial" w:hAnsi="Arial"/>
      <w:b/>
      <w:i/>
      <w:noProof/>
      <w:sz w:val="28"/>
    </w:rPr>
  </w:style>
  <w:style w:type="paragraph" w:customStyle="1" w:styleId="ColumnsTitlesinTables">
    <w:name w:val="Columns Titles in Tables"/>
    <w:basedOn w:val="Normal"/>
    <w:autoRedefine/>
    <w:rsid w:val="003B4107"/>
    <w:pPr>
      <w:spacing w:before="120" w:line="320" w:lineRule="atLeast"/>
      <w:ind w:left="90"/>
      <w:jc w:val="center"/>
    </w:pPr>
    <w:rPr>
      <w:rFonts w:ascii="Arial" w:hAnsi="Arial"/>
      <w:b/>
      <w:bCs/>
      <w:noProof/>
      <w:color w:val="FFFFFF"/>
      <w:sz w:val="22"/>
      <w:szCs w:val="20"/>
      <w:lang w:val="fr-FR"/>
    </w:rPr>
  </w:style>
  <w:style w:type="character" w:customStyle="1" w:styleId="Style12pt">
    <w:name w:val="Style 12 pt"/>
    <w:basedOn w:val="DefaultParagraphFont"/>
    <w:rsid w:val="003B4107"/>
    <w:rPr>
      <w:sz w:val="24"/>
    </w:rPr>
  </w:style>
  <w:style w:type="paragraph" w:customStyle="1" w:styleId="Style12ptCentered">
    <w:name w:val="Style 12 pt Centered"/>
    <w:basedOn w:val="Normal"/>
    <w:rsid w:val="003B4107"/>
    <w:pPr>
      <w:ind w:left="360"/>
      <w:jc w:val="center"/>
    </w:pPr>
    <w:rPr>
      <w:rFonts w:ascii="Arial" w:hAnsi="Arial"/>
      <w:szCs w:val="20"/>
    </w:rPr>
  </w:style>
  <w:style w:type="character" w:customStyle="1" w:styleId="Style14pt">
    <w:name w:val="Style 14 pt"/>
    <w:basedOn w:val="DefaultParagraphFont"/>
    <w:rsid w:val="003B4107"/>
    <w:rPr>
      <w:sz w:val="28"/>
    </w:rPr>
  </w:style>
  <w:style w:type="paragraph" w:styleId="TOC2">
    <w:name w:val="toc 2"/>
    <w:basedOn w:val="Normal"/>
    <w:next w:val="Normal"/>
    <w:autoRedefine/>
    <w:uiPriority w:val="39"/>
    <w:qFormat/>
    <w:rsid w:val="003B4107"/>
    <w:pPr>
      <w:ind w:left="240"/>
    </w:pPr>
    <w:rPr>
      <w:rFonts w:asciiTheme="minorHAnsi" w:hAnsiTheme="minorHAnsi"/>
      <w:smallCaps/>
      <w:sz w:val="20"/>
      <w:szCs w:val="20"/>
    </w:rPr>
  </w:style>
  <w:style w:type="paragraph" w:customStyle="1" w:styleId="Text1">
    <w:name w:val="Text 1"/>
    <w:basedOn w:val="Normal"/>
    <w:rsid w:val="003B4107"/>
    <w:pPr>
      <w:spacing w:before="240" w:line="360" w:lineRule="atLeast"/>
      <w:ind w:left="360"/>
      <w:jc w:val="both"/>
    </w:pPr>
    <w:rPr>
      <w:rFonts w:ascii="Arial" w:hAnsi="Arial"/>
      <w:sz w:val="20"/>
      <w:szCs w:val="20"/>
    </w:rPr>
  </w:style>
  <w:style w:type="paragraph" w:customStyle="1" w:styleId="StyleText1CenturyGothic12ptBoldWhiteCenteredBefore">
    <w:name w:val="Style Text 1 + Century Gothic 12 pt Bold White Centered Before..."/>
    <w:basedOn w:val="Text1"/>
    <w:rsid w:val="003B4107"/>
    <w:pPr>
      <w:spacing w:before="0"/>
      <w:jc w:val="center"/>
    </w:pPr>
    <w:rPr>
      <w:rFonts w:ascii="Century Gothic" w:hAnsi="Century Gothic"/>
      <w:b/>
      <w:bCs/>
      <w:color w:val="000000"/>
      <w:spacing w:val="140"/>
      <w:sz w:val="24"/>
    </w:rPr>
  </w:style>
  <w:style w:type="paragraph" w:customStyle="1" w:styleId="StyleText114ptBoldWhiteCenteredBefore0pt">
    <w:name w:val="Style Text 1 + 14 pt Bold White Centered Before:  0 pt"/>
    <w:basedOn w:val="Text1"/>
    <w:rsid w:val="003B4107"/>
    <w:pPr>
      <w:spacing w:before="0"/>
      <w:jc w:val="center"/>
    </w:pPr>
    <w:rPr>
      <w:b/>
      <w:bCs/>
      <w:color w:val="000000"/>
      <w:spacing w:val="140"/>
      <w:sz w:val="28"/>
    </w:rPr>
  </w:style>
  <w:style w:type="table" w:styleId="TableGrid">
    <w:name w:val="Table Grid"/>
    <w:basedOn w:val="TableNormal"/>
    <w:rsid w:val="003B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3B4107"/>
    <w:pPr>
      <w:spacing w:before="20" w:after="12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0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4B0"/>
    <w:rPr>
      <w:rFonts w:ascii="Tahoma" w:hAnsi="Tahoma" w:cs="Tahoma"/>
      <w:sz w:val="16"/>
      <w:szCs w:val="16"/>
    </w:rPr>
  </w:style>
  <w:style w:type="character" w:customStyle="1" w:styleId="Style12ptBold1">
    <w:name w:val="Style 12 pt Bold1"/>
    <w:basedOn w:val="DefaultParagraphFont"/>
    <w:rsid w:val="005556DE"/>
    <w:rPr>
      <w:bCs/>
      <w:sz w:val="24"/>
    </w:rPr>
  </w:style>
  <w:style w:type="character" w:customStyle="1" w:styleId="Heading4Char">
    <w:name w:val="Heading 4 Char"/>
    <w:aliases w:val="H4 Char,Tempo Heading 4 Char,h4 Char"/>
    <w:basedOn w:val="DefaultParagraphFont"/>
    <w:link w:val="Heading4"/>
    <w:rsid w:val="00F163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dvice">
    <w:name w:val="Advice"/>
    <w:basedOn w:val="BodyText"/>
    <w:link w:val="AdviceCharChar"/>
    <w:rsid w:val="00F163AA"/>
    <w:rPr>
      <w:color w:val="FF0000"/>
    </w:rPr>
  </w:style>
  <w:style w:type="character" w:customStyle="1" w:styleId="AdviceCharChar">
    <w:name w:val="Advice Char Char"/>
    <w:basedOn w:val="DefaultParagraphFont"/>
    <w:link w:val="Advice"/>
    <w:rsid w:val="00F163AA"/>
    <w:rPr>
      <w:rFonts w:ascii="Arial" w:eastAsia="MS Mincho" w:hAnsi="Arial"/>
      <w:color w:val="FF0000"/>
      <w:sz w:val="24"/>
      <w:lang w:eastAsia="de-DE"/>
    </w:rPr>
  </w:style>
  <w:style w:type="character" w:customStyle="1" w:styleId="Heading3Char">
    <w:name w:val="Heading 3 Char"/>
    <w:aliases w:val="h3 Char,Table Attribute Heading Char,H3 Char,Tempo Heading 3 Char,Heading C Char,Level 3 Char,l3 Char,list 3 Char,Head 3 Char,h31 Char,h32 Char,h33 Char,h34 Char,h35 Char,h36 Char,h37 Char,h38 Char,h311 Char,h321 Char,h331 Char,h341 Char"/>
    <w:basedOn w:val="DefaultParagraphFont"/>
    <w:link w:val="Heading3"/>
    <w:rsid w:val="00F163AA"/>
    <w:rPr>
      <w:rFonts w:ascii="Arial Bold" w:hAnsi="Arial Bold" w:cs="Arial"/>
      <w:b/>
      <w:bCs/>
      <w:sz w:val="24"/>
      <w:szCs w:val="24"/>
    </w:rPr>
  </w:style>
  <w:style w:type="character" w:customStyle="1" w:styleId="Heading5Char">
    <w:name w:val="Heading 5 Char"/>
    <w:aliases w:val="H5 Char,Tempo Heading 5 Char"/>
    <w:basedOn w:val="DefaultParagraphFont"/>
    <w:link w:val="Heading5"/>
    <w:rsid w:val="00F163AA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aliases w:val="H6 Char,H61 Char,H62 Char,H63 Char"/>
    <w:basedOn w:val="DefaultParagraphFont"/>
    <w:link w:val="Heading6"/>
    <w:rsid w:val="00F163AA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163AA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163AA"/>
    <w:rPr>
      <w:rFonts w:ascii="Arial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F163AA"/>
    <w:rPr>
      <w:rFonts w:ascii="Arial" w:hAnsi="Arial" w:cs="Arial"/>
      <w:sz w:val="22"/>
      <w:szCs w:val="22"/>
    </w:rPr>
  </w:style>
  <w:style w:type="paragraph" w:customStyle="1" w:styleId="Druck">
    <w:name w:val="Druck"/>
    <w:basedOn w:val="Normal"/>
    <w:rsid w:val="00123FF4"/>
    <w:pPr>
      <w:overflowPunct w:val="0"/>
      <w:autoSpaceDE w:val="0"/>
      <w:autoSpaceDN w:val="0"/>
      <w:adjustRightInd w:val="0"/>
      <w:spacing w:before="1920" w:after="120" w:line="480" w:lineRule="auto"/>
      <w:jc w:val="center"/>
      <w:textAlignment w:val="baseline"/>
    </w:pPr>
    <w:rPr>
      <w:rFonts w:ascii="Arial" w:hAnsi="Arial"/>
      <w:sz w:val="20"/>
      <w:szCs w:val="20"/>
      <w:lang w:eastAsia="ja-JP"/>
    </w:rPr>
  </w:style>
  <w:style w:type="paragraph" w:customStyle="1" w:styleId="ProposalTitle">
    <w:name w:val="Proposal Title"/>
    <w:basedOn w:val="Normal"/>
    <w:rsid w:val="00123FF4"/>
    <w:pPr>
      <w:ind w:right="280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99"/>
    <w:qFormat/>
    <w:rsid w:val="00B72B87"/>
    <w:pPr>
      <w:ind w:left="720"/>
      <w:contextualSpacing/>
    </w:pPr>
  </w:style>
  <w:style w:type="paragraph" w:styleId="NoSpacing">
    <w:name w:val="No Spacing"/>
    <w:uiPriority w:val="1"/>
    <w:qFormat/>
    <w:rsid w:val="00C02AF7"/>
    <w:rPr>
      <w:rFonts w:asciiTheme="minorHAnsi" w:eastAsiaTheme="minorHAnsi" w:hAnsiTheme="minorHAnsi" w:cstheme="minorBidi"/>
      <w:sz w:val="22"/>
      <w:szCs w:val="22"/>
    </w:rPr>
  </w:style>
  <w:style w:type="table" w:styleId="TableGrid8">
    <w:name w:val="Table Grid 8"/>
    <w:basedOn w:val="TableNormal"/>
    <w:rsid w:val="00EC376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C353EA"/>
    <w:pPr>
      <w:keepNext/>
      <w:spacing w:before="120" w:after="120"/>
      <w:jc w:val="center"/>
    </w:pPr>
    <w:rPr>
      <w:sz w:val="16"/>
      <w:szCs w:val="20"/>
    </w:rPr>
  </w:style>
  <w:style w:type="character" w:customStyle="1" w:styleId="literaltext">
    <w:name w:val="literaltext"/>
    <w:basedOn w:val="DefaultParagraphFont"/>
    <w:rsid w:val="00C62C02"/>
  </w:style>
  <w:style w:type="paragraph" w:customStyle="1" w:styleId="paraliteralexample">
    <w:name w:val="para_literalexample"/>
    <w:basedOn w:val="Normal"/>
    <w:rsid w:val="00C62C0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37614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6F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1026F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9E4E9E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E4E9E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E4E9E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E4E9E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E4E9E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E4E9E"/>
    <w:pPr>
      <w:ind w:left="1920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basedOn w:val="DefaultParagraphFont"/>
    <w:rsid w:val="00C1615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45B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45B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83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CACAC"/>
                        <w:left w:val="single" w:sz="6" w:space="0" w:color="ACACAC"/>
                        <w:bottom w:val="single" w:sz="6" w:space="0" w:color="ACACAC"/>
                        <w:right w:val="single" w:sz="6" w:space="0" w:color="ACACAC"/>
                      </w:divBdr>
                      <w:divsChild>
                        <w:div w:id="183626385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0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3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9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7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14362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mailto:margaret.kubitschek@siemens.com" TargetMode="External"/><Relationship Id="rId26" Type="http://schemas.openxmlformats.org/officeDocument/2006/relationships/image" Target="media/image7.jpeg"/><Relationship Id="rId39" Type="http://schemas.openxmlformats.org/officeDocument/2006/relationships/image" Target="media/image18.png"/><Relationship Id="rId21" Type="http://schemas.openxmlformats.org/officeDocument/2006/relationships/image" Target="media/image3.png"/><Relationship Id="rId34" Type="http://schemas.openxmlformats.org/officeDocument/2006/relationships/hyperlink" Target="https://intranet-int.fnal.gov/cd/sites/eea/tcc" TargetMode="External"/><Relationship Id="rId42" Type="http://schemas.openxmlformats.org/officeDocument/2006/relationships/image" Target="media/image19.png"/><Relationship Id="rId47" Type="http://schemas.openxmlformats.org/officeDocument/2006/relationships/customXml" Target="../customXml/item6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6.png"/><Relationship Id="rId32" Type="http://schemas.openxmlformats.org/officeDocument/2006/relationships/image" Target="media/image13.png"/><Relationship Id="rId37" Type="http://schemas.openxmlformats.org/officeDocument/2006/relationships/image" Target="media/image16.png"/><Relationship Id="rId40" Type="http://schemas.openxmlformats.org/officeDocument/2006/relationships/hyperlink" Target="https://community-dev.fnal.gov/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tmetz@fnal.gov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36" Type="http://schemas.openxmlformats.org/officeDocument/2006/relationships/image" Target="media/image15.png"/><Relationship Id="rId10" Type="http://schemas.openxmlformats.org/officeDocument/2006/relationships/webSettings" Target="webSettings.xml"/><Relationship Id="rId19" Type="http://schemas.openxmlformats.org/officeDocument/2006/relationships/hyperlink" Target="https://intranet-int.fnal.gov/cd/sites/eea/tcc" TargetMode="External"/><Relationship Id="rId31" Type="http://schemas.openxmlformats.org/officeDocument/2006/relationships/image" Target="media/image12.pn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/Documents%20and%20Settings/brewster/My%20Documents/SharePoint%20Drafts/rkaruhn@fnal.gov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header" Target="header1.xml"/><Relationship Id="rId8" Type="http://schemas.microsoft.com/office/2007/relationships/stylesWithEffects" Target="stylesWithEffects.xml"/><Relationship Id="rId12" Type="http://schemas.openxmlformats.org/officeDocument/2006/relationships/endnotes" Target="endnotes.xml"/><Relationship Id="rId17" Type="http://schemas.openxmlformats.org/officeDocument/2006/relationships/hyperlink" Target="mailto:ernie.navarro@siemens.com" TargetMode="External"/><Relationship Id="rId25" Type="http://schemas.openxmlformats.org/officeDocument/2006/relationships/hyperlink" Target="http://www.google.com/imgres?imgurl=http://www.jtpratt.com/wp-content/images/web-site-hierarchy.jpg&amp;imgrefurl=http://www.jtpratt.com/how-to-organize-your-wordpress-blog-using-pages/&amp;usg=__ZQIf6Z7tO66d-tXX7UiZH9MWrr4=&amp;h=283&amp;w=429&amp;sz=16&amp;hl=en&amp;start=0&amp;sig2=7EH49vN1qJS79qUkyFyfvg&amp;zoom=1&amp;tbnid=Y-HvlBA0hu8brM:&amp;tbnh=131&amp;tbnw=199&amp;ei=qcj3TMrtIcbi4Abbp6mxBw&amp;prev=/images?q=site+hierarchy&amp;um=1&amp;hl=en&amp;sa=X&amp;biw=1814&amp;bih=900&amp;tbs=isch:1&amp;um=1&amp;itbs=1&amp;iact=hc&amp;vpx=127&amp;vpy=193&amp;dur=7249&amp;hovh=182&amp;hovw=277&amp;tx=76&amp;ty=78&amp;oei=qcj3TMrtIcbi4Abbp6mxBw&amp;esq=1&amp;page=1&amp;ndsp=33&amp;ved=1t:429,r:0,s:0" TargetMode="External"/><Relationship Id="rId33" Type="http://schemas.openxmlformats.org/officeDocument/2006/relationships/hyperlink" Target="https://intranet-int.fnal.gov/cd/sites/eea/tcc" TargetMode="External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0" Type="http://schemas.openxmlformats.org/officeDocument/2006/relationships/hyperlink" Target="https://intranet-int.fnal.gov/cd/sites/eea/tcc" TargetMode="External"/><Relationship Id="rId41" Type="http://schemas.openxmlformats.org/officeDocument/2006/relationships/hyperlink" Target="https://community-dev.fnal.gov/sites/projectx/tcc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A0081C2F4D4AAD1C019674EEB887" ma:contentTypeVersion="0" ma:contentTypeDescription="Create a new document." ma:contentTypeScope="" ma:versionID="78ddc51e49bbb7221599719b74305110">
  <xsd:schema xmlns:xsd="http://www.w3.org/2001/XMLSchema" xmlns:xs="http://www.w3.org/2001/XMLSchema" xmlns:p="http://schemas.microsoft.com/office/2006/metadata/properties" xmlns:ns2="c5cd0588-d232-4752-85b9-d592178df84e" targetNamespace="http://schemas.microsoft.com/office/2006/metadata/properties" ma:root="true" ma:fieldsID="d489a182e2a90439c81b6e168bfdff77" ns2:_="">
    <xsd:import namespace="c5cd0588-d232-4752-85b9-d592178df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0588-d232-4752-85b9-d592178df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A0081C2F4D4AAD1C019674EEB887" ma:contentTypeVersion="0" ma:contentTypeDescription="Create a new document." ma:contentTypeScope="" ma:versionID="e09381678bb9db1644ec8fdab20cc144">
  <xsd:schema xmlns:xsd="http://www.w3.org/2001/XMLSchema" xmlns:xs="http://www.w3.org/2001/XMLSchema" xmlns:p="http://schemas.microsoft.com/office/2006/metadata/properties" xmlns:ns2="c5cd0588-d232-4752-85b9-d592178df84e" targetNamespace="http://schemas.microsoft.com/office/2006/metadata/properties" ma:root="true" ma:fieldsID="d1f9a9107fbe14e896b1214501533aae" ns2:_="">
    <xsd:import namespace="c5cd0588-d232-4752-85b9-d592178df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0588-d232-4752-85b9-d592178df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dlc_DocIdPersistId xmlns="c5cd0588-d232-4752-85b9-d592178df84e">false</_dlc_DocIdPersistId>
    <_dlc_DocId xmlns="c5cd0588-d232-4752-85b9-d592178df84e">XC4YRXEZP4JC-4-14</_dlc_DocId>
    <_dlc_DocIdUrl xmlns="c5cd0588-d232-4752-85b9-d592178df84e">
      <Url>https://web.fnal.gov/organization/Finance/business/_layouts/15/DocIdRedir.aspx?ID=XC4YRXEZP4JC-4-14</Url>
      <Description>XC4YRXEZP4JC-4-14</Description>
    </_dlc_DocIdUrl>
  </documentManagement>
</p:properties>
</file>

<file path=customXml/itemProps1.xml><?xml version="1.0" encoding="utf-8"?>
<ds:datastoreItem xmlns:ds="http://schemas.openxmlformats.org/officeDocument/2006/customXml" ds:itemID="{586E36FF-2041-404C-A7B0-5A7DBA7780C2}"/>
</file>

<file path=customXml/itemProps2.xml><?xml version="1.0" encoding="utf-8"?>
<ds:datastoreItem xmlns:ds="http://schemas.openxmlformats.org/officeDocument/2006/customXml" ds:itemID="{3935CC35-A453-4B26-887B-BC83EB4AB21A}"/>
</file>

<file path=customXml/itemProps3.xml><?xml version="1.0" encoding="utf-8"?>
<ds:datastoreItem xmlns:ds="http://schemas.openxmlformats.org/officeDocument/2006/customXml" ds:itemID="{9F5F68AA-C49B-48F9-A59B-B77112C98AFF}"/>
</file>

<file path=customXml/itemProps4.xml><?xml version="1.0" encoding="utf-8"?>
<ds:datastoreItem xmlns:ds="http://schemas.openxmlformats.org/officeDocument/2006/customXml" ds:itemID="{0CD9EF55-C735-4839-9C98-4F4D344D6F3E}"/>
</file>

<file path=customXml/itemProps5.xml><?xml version="1.0" encoding="utf-8"?>
<ds:datastoreItem xmlns:ds="http://schemas.openxmlformats.org/officeDocument/2006/customXml" ds:itemID="{F70798CA-88E0-4C5C-B525-8325496DE83F}"/>
</file>

<file path=customXml/itemProps6.xml><?xml version="1.0" encoding="utf-8"?>
<ds:datastoreItem xmlns:ds="http://schemas.openxmlformats.org/officeDocument/2006/customXml" ds:itemID="{982334CC-C830-41BE-B2FE-C23F2FCD2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22</Pages>
  <Words>1505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</vt:lpstr>
    </vt:vector>
  </TitlesOfParts>
  <Company>Siemens PLM Software</Company>
  <LinksUpToDate>false</LinksUpToDate>
  <CharactersWithSpaces>11235</CharactersWithSpaces>
  <SharedDoc>false</SharedDoc>
  <HLinks>
    <vt:vector size="54" baseType="variant"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_Toc180350570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_Toc180350569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_Toc180350568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_Toc180350567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_Toc180350566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_Toc180350565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_Toc180350564</vt:lpwstr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http://www.siemens.com/ugs</vt:lpwstr>
      </vt:variant>
      <vt:variant>
        <vt:lpwstr/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http://www.siemens.com/ugs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</dc:title>
  <dc:creator>PLM VDM</dc:creator>
  <cp:lastModifiedBy>Robert A Andree x3703 08039N</cp:lastModifiedBy>
  <cp:revision>7</cp:revision>
  <cp:lastPrinted>2012-04-12T13:54:00Z</cp:lastPrinted>
  <dcterms:created xsi:type="dcterms:W3CDTF">2012-04-26T12:55:00Z</dcterms:created>
  <dcterms:modified xsi:type="dcterms:W3CDTF">2012-04-27T14:04:00Z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Task Item Use Cases</vt:lpwstr>
  </property>
  <property fmtid="{D5CDD505-2E9C-101B-9397-08002B2CF9AE}" pid="3" name="_NewReviewCycle">
    <vt:lpwstr/>
  </property>
  <property fmtid="{D5CDD505-2E9C-101B-9397-08002B2CF9AE}" pid="4" name="ContentTypeId">
    <vt:lpwstr>0x0101002556A0081C2F4D4AAD1C019674EEB887</vt:lpwstr>
  </property>
  <property fmtid="{D5CDD505-2E9C-101B-9397-08002B2CF9AE}" pid="5" name="_dlc_DocIdItemGuid">
    <vt:lpwstr>ede6f823-ffbd-4250-8b28-e1fae30f2c3c</vt:lpwstr>
  </property>
  <property fmtid="{D5CDD505-2E9C-101B-9397-08002B2CF9AE}" pid="6" name="TemplateUrl">
    <vt:lpwstr/>
  </property>
  <property fmtid="{D5CDD505-2E9C-101B-9397-08002B2CF9AE}" pid="7" name="Order">
    <vt:r8>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dlc_DocIdPersistId">
    <vt:bool>false</vt:bool>
  </property>
  <property fmtid="{D5CDD505-2E9C-101B-9397-08002B2CF9AE}" pid="13" name="_dlc_DocId">
    <vt:lpwstr>XC4YRXEZP4JC-4-4</vt:lpwstr>
  </property>
  <property fmtid="{D5CDD505-2E9C-101B-9397-08002B2CF9AE}" pid="14" name="_dlc_DocIdUrl">
    <vt:lpwstr>https://web.fnal.gov/organization/Finance/business/_layouts/15/DocIdRedir.aspx?ID=XC4YRXEZP4JC-4-4, XC4YRXEZP4JC-4-4</vt:lpwstr>
  </property>
</Properties>
</file>